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04979693" w:rsidR="00041824" w:rsidRPr="00BD7CA6" w:rsidRDefault="00041824" w:rsidP="005E0C00">
      <w:pPr>
        <w:widowControl/>
        <w:tabs>
          <w:tab w:val="right" w:pos="9639"/>
        </w:tabs>
        <w:spacing w:before="60" w:after="60"/>
        <w:jc w:val="left"/>
        <w:rPr>
          <w:rFonts w:ascii="Arial" w:eastAsia="DengXian" w:hAnsi="Arial" w:cs="Times New Roman"/>
          <w:b/>
          <w:iCs/>
          <w:noProof/>
          <w:kern w:val="0"/>
          <w:sz w:val="22"/>
          <w:szCs w:val="18"/>
          <w:lang w:eastAsia="en-US"/>
        </w:rPr>
      </w:pPr>
      <w:bookmarkStart w:id="0" w:name="_Hlk98921038"/>
      <w:bookmarkStart w:id="1" w:name="_Hlk90391432"/>
      <w:bookmarkStart w:id="2" w:name="_Hlk151973868"/>
      <w:bookmarkStart w:id="3" w:name="_Hlk151973746"/>
      <w:r w:rsidRPr="00041824">
        <w:rPr>
          <w:rFonts w:ascii="Arial" w:eastAsia="DengXian" w:hAnsi="Arial" w:cs="Times New Roman"/>
          <w:b/>
          <w:noProof/>
          <w:kern w:val="0"/>
          <w:sz w:val="24"/>
          <w:szCs w:val="20"/>
          <w:lang w:val="en-GB" w:eastAsia="en-US"/>
        </w:rPr>
        <w:t>3GPP TSG-</w:t>
      </w:r>
      <w:r w:rsidRPr="00041824">
        <w:rPr>
          <w:rFonts w:ascii="Arial" w:eastAsia="DengXian" w:hAnsi="Arial" w:cs="Times New Roman"/>
          <w:b/>
          <w:noProof/>
          <w:kern w:val="0"/>
          <w:sz w:val="24"/>
          <w:szCs w:val="20"/>
          <w:lang w:val="en-GB" w:eastAsia="en-US"/>
        </w:rPr>
        <w:fldChar w:fldCharType="begin"/>
      </w:r>
      <w:r w:rsidRPr="00041824">
        <w:rPr>
          <w:rFonts w:ascii="Arial" w:eastAsia="DengXian" w:hAnsi="Arial" w:cs="Times New Roman"/>
          <w:b/>
          <w:noProof/>
          <w:kern w:val="0"/>
          <w:sz w:val="24"/>
          <w:szCs w:val="20"/>
          <w:lang w:val="en-GB" w:eastAsia="en-US"/>
        </w:rPr>
        <w:instrText xml:space="preserve"> DOCPROPERTY  TSG/WGRef  \* MERGEFORMAT </w:instrText>
      </w:r>
      <w:r w:rsidRPr="00041824">
        <w:rPr>
          <w:rFonts w:ascii="Arial" w:eastAsia="DengXian" w:hAnsi="Arial" w:cs="Times New Roman"/>
          <w:b/>
          <w:noProof/>
          <w:kern w:val="0"/>
          <w:sz w:val="24"/>
          <w:szCs w:val="20"/>
          <w:lang w:val="en-GB" w:eastAsia="en-US"/>
        </w:rPr>
        <w:fldChar w:fldCharType="separate"/>
      </w:r>
      <w:r w:rsidRPr="00041824">
        <w:rPr>
          <w:rFonts w:ascii="Arial" w:eastAsia="DengXian" w:hAnsi="Arial" w:cs="Times New Roman"/>
          <w:b/>
          <w:noProof/>
          <w:kern w:val="0"/>
          <w:sz w:val="24"/>
          <w:szCs w:val="20"/>
          <w:lang w:val="en-GB" w:eastAsia="en-US"/>
        </w:rPr>
        <w:t>RAN4</w:t>
      </w:r>
      <w:r w:rsidRPr="00041824">
        <w:rPr>
          <w:rFonts w:ascii="Arial" w:eastAsia="DengXian" w:hAnsi="Arial" w:cs="Times New Roman"/>
          <w:b/>
          <w:noProof/>
          <w:kern w:val="0"/>
          <w:sz w:val="24"/>
          <w:szCs w:val="20"/>
          <w:lang w:val="en-GB" w:eastAsia="en-US"/>
        </w:rPr>
        <w:fldChar w:fldCharType="end"/>
      </w:r>
      <w:r w:rsidRPr="00041824">
        <w:rPr>
          <w:rFonts w:ascii="Arial" w:eastAsia="DengXian" w:hAnsi="Arial" w:cs="Times New Roman"/>
          <w:b/>
          <w:noProof/>
          <w:kern w:val="0"/>
          <w:sz w:val="24"/>
          <w:szCs w:val="20"/>
          <w:lang w:val="en-GB" w:eastAsia="en-US"/>
        </w:rPr>
        <w:t xml:space="preserve"> Meeting #</w:t>
      </w:r>
      <w:bookmarkStart w:id="4" w:name="_Hlk127114940"/>
      <w:r w:rsidRPr="00041824">
        <w:rPr>
          <w:rFonts w:ascii="Arial" w:eastAsia="DengXian" w:hAnsi="Arial" w:cs="Times New Roman"/>
          <w:b/>
          <w:noProof/>
          <w:kern w:val="0"/>
          <w:sz w:val="24"/>
          <w:szCs w:val="20"/>
          <w:lang w:val="en-GB" w:eastAsia="en-US"/>
        </w:rPr>
        <w:t>1</w:t>
      </w:r>
      <w:bookmarkEnd w:id="4"/>
      <w:r w:rsidR="001B5C25">
        <w:rPr>
          <w:rFonts w:ascii="Arial" w:eastAsia="DengXian" w:hAnsi="Arial" w:cs="Times New Roman"/>
          <w:b/>
          <w:noProof/>
          <w:kern w:val="0"/>
          <w:sz w:val="24"/>
          <w:szCs w:val="20"/>
          <w:lang w:val="en-GB" w:eastAsia="en-US"/>
        </w:rPr>
        <w:t>1</w:t>
      </w:r>
      <w:r w:rsidR="00011D47">
        <w:rPr>
          <w:rFonts w:ascii="Arial" w:eastAsia="Malgun Gothic" w:hAnsi="Arial" w:cs="Times New Roman" w:hint="eastAsia"/>
          <w:b/>
          <w:noProof/>
          <w:kern w:val="0"/>
          <w:sz w:val="24"/>
          <w:szCs w:val="20"/>
          <w:lang w:val="en-GB" w:eastAsia="ko-KR"/>
        </w:rPr>
        <w:t>6</w:t>
      </w:r>
      <w:r w:rsidRPr="00041824">
        <w:rPr>
          <w:rFonts w:ascii="Arial" w:eastAsia="DengXian" w:hAnsi="Arial" w:cs="Times New Roman"/>
          <w:b/>
          <w:i/>
          <w:noProof/>
          <w:kern w:val="0"/>
          <w:sz w:val="28"/>
          <w:szCs w:val="20"/>
          <w:lang w:val="en-GB" w:eastAsia="en-US"/>
        </w:rPr>
        <w:tab/>
      </w:r>
      <w:r w:rsidR="00A04FC7" w:rsidRPr="00BD7CA6">
        <w:rPr>
          <w:rFonts w:ascii="Arial" w:eastAsia="DengXian" w:hAnsi="Arial" w:cs="Times New Roman"/>
          <w:b/>
          <w:iCs/>
          <w:noProof/>
          <w:kern w:val="0"/>
          <w:sz w:val="24"/>
          <w:szCs w:val="18"/>
          <w:lang w:val="en-GB" w:eastAsia="en-US"/>
        </w:rPr>
        <w:t>R4-</w:t>
      </w:r>
      <w:r w:rsidR="00A273DF" w:rsidRPr="00BD7CA6">
        <w:rPr>
          <w:rFonts w:ascii="Arial" w:eastAsia="DengXian" w:hAnsi="Arial" w:cs="Times New Roman"/>
          <w:b/>
          <w:iCs/>
          <w:noProof/>
          <w:kern w:val="0"/>
          <w:sz w:val="24"/>
          <w:szCs w:val="18"/>
          <w:lang w:val="en-GB" w:eastAsia="en-US"/>
        </w:rPr>
        <w:t>25</w:t>
      </w:r>
      <w:r w:rsidR="00C002CC">
        <w:rPr>
          <w:rFonts w:ascii="Arial" w:eastAsia="Malgun Gothic" w:hAnsi="Arial" w:cs="Times New Roman" w:hint="eastAsia"/>
          <w:b/>
          <w:iCs/>
          <w:noProof/>
          <w:kern w:val="0"/>
          <w:sz w:val="24"/>
          <w:szCs w:val="18"/>
          <w:lang w:val="en-GB" w:eastAsia="ko-KR"/>
        </w:rPr>
        <w:t>09726</w:t>
      </w:r>
    </w:p>
    <w:bookmarkEnd w:id="0"/>
    <w:p w14:paraId="64860B2D" w14:textId="681BB258" w:rsidR="005E0C00" w:rsidRPr="0065013D" w:rsidRDefault="00011D47" w:rsidP="00B36C18">
      <w:pPr>
        <w:widowControl/>
        <w:tabs>
          <w:tab w:val="right" w:pos="9781"/>
          <w:tab w:val="right" w:pos="13323"/>
        </w:tabs>
        <w:spacing w:after="120"/>
        <w:jc w:val="left"/>
        <w:outlineLvl w:val="0"/>
        <w:rPr>
          <w:rFonts w:ascii="Arial" w:eastAsia="Malgun Gothic" w:hAnsi="Arial" w:cs="Arial"/>
          <w:b/>
          <w:kern w:val="0"/>
          <w:sz w:val="24"/>
          <w:szCs w:val="24"/>
          <w:lang w:eastAsia="ko-KR"/>
        </w:rPr>
      </w:pPr>
      <w:r>
        <w:rPr>
          <w:rFonts w:ascii="Arial" w:eastAsia="Malgun Gothic" w:hAnsi="Arial" w:cs="Arial" w:hint="eastAsia"/>
          <w:b/>
          <w:kern w:val="0"/>
          <w:sz w:val="24"/>
          <w:szCs w:val="24"/>
          <w:lang w:eastAsia="ko-KR"/>
        </w:rPr>
        <w:t>Bengaluru, India</w:t>
      </w:r>
      <w:r w:rsidR="00BD7CA6">
        <w:rPr>
          <w:rFonts w:ascii="Arial" w:eastAsia="Malgun Gothic" w:hAnsi="Arial" w:cs="Arial" w:hint="eastAsia"/>
          <w:b/>
          <w:kern w:val="0"/>
          <w:sz w:val="24"/>
          <w:szCs w:val="24"/>
          <w:lang w:eastAsia="ko-KR"/>
        </w:rPr>
        <w:t>,</w:t>
      </w:r>
      <w:r w:rsidR="005E0C00" w:rsidRPr="00A24073">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25</w:t>
      </w:r>
      <w:r w:rsidR="00BD7CA6" w:rsidRPr="00BD7CA6">
        <w:rPr>
          <w:rFonts w:ascii="Arial" w:eastAsia="Malgun Gothic" w:hAnsi="Arial" w:cs="Arial" w:hint="eastAsia"/>
          <w:b/>
          <w:kern w:val="0"/>
          <w:sz w:val="24"/>
          <w:szCs w:val="24"/>
          <w:vertAlign w:val="superscript"/>
          <w:lang w:eastAsia="ko-KR"/>
        </w:rPr>
        <w:t>th</w:t>
      </w:r>
      <w:r w:rsidR="0065013D">
        <w:rPr>
          <w:rFonts w:ascii="Arial" w:eastAsia="Malgun Gothic" w:hAnsi="Arial" w:cs="Arial" w:hint="eastAsia"/>
          <w:b/>
          <w:kern w:val="0"/>
          <w:sz w:val="24"/>
          <w:szCs w:val="24"/>
          <w:vertAlign w:val="superscript"/>
          <w:lang w:eastAsia="ko-KR"/>
        </w:rPr>
        <w:t xml:space="preserve"> </w:t>
      </w:r>
      <w:r w:rsidR="005E0C00" w:rsidRPr="00A24073">
        <w:rPr>
          <w:rFonts w:ascii="Arial" w:eastAsia="SimSun" w:hAnsi="Arial" w:cs="Arial"/>
          <w:b/>
          <w:kern w:val="0"/>
          <w:sz w:val="24"/>
          <w:szCs w:val="24"/>
        </w:rPr>
        <w:t xml:space="preserve">– </w:t>
      </w:r>
      <w:r w:rsidR="0065013D">
        <w:rPr>
          <w:rFonts w:ascii="Arial" w:eastAsia="Malgun Gothic" w:hAnsi="Arial" w:cs="Arial" w:hint="eastAsia"/>
          <w:b/>
          <w:kern w:val="0"/>
          <w:sz w:val="24"/>
          <w:szCs w:val="24"/>
          <w:lang w:eastAsia="ko-KR"/>
        </w:rPr>
        <w:t>2</w:t>
      </w:r>
      <w:r>
        <w:rPr>
          <w:rFonts w:ascii="Arial" w:eastAsia="Malgun Gothic" w:hAnsi="Arial" w:cs="Arial" w:hint="eastAsia"/>
          <w:b/>
          <w:kern w:val="0"/>
          <w:sz w:val="24"/>
          <w:szCs w:val="24"/>
          <w:lang w:eastAsia="ko-KR"/>
        </w:rPr>
        <w:t>9</w:t>
      </w:r>
      <w:r w:rsidRPr="00011D47">
        <w:rPr>
          <w:rFonts w:ascii="Arial" w:eastAsia="Malgun Gothic" w:hAnsi="Arial" w:cs="Arial" w:hint="eastAsia"/>
          <w:b/>
          <w:kern w:val="0"/>
          <w:sz w:val="24"/>
          <w:szCs w:val="24"/>
          <w:vertAlign w:val="superscript"/>
          <w:lang w:eastAsia="ko-KR"/>
        </w:rPr>
        <w:t>th</w:t>
      </w:r>
      <w:r>
        <w:rPr>
          <w:rFonts w:ascii="Arial" w:eastAsia="Malgun Gothic" w:hAnsi="Arial" w:cs="Arial" w:hint="eastAsia"/>
          <w:b/>
          <w:kern w:val="0"/>
          <w:sz w:val="24"/>
          <w:szCs w:val="24"/>
          <w:lang w:eastAsia="ko-KR"/>
        </w:rPr>
        <w:t xml:space="preserve"> </w:t>
      </w:r>
      <w:proofErr w:type="gramStart"/>
      <w:r>
        <w:rPr>
          <w:rFonts w:ascii="Arial" w:eastAsia="Malgun Gothic" w:hAnsi="Arial" w:cs="Arial" w:hint="eastAsia"/>
          <w:b/>
          <w:kern w:val="0"/>
          <w:sz w:val="24"/>
          <w:szCs w:val="24"/>
          <w:lang w:eastAsia="ko-KR"/>
        </w:rPr>
        <w:t>August,</w:t>
      </w:r>
      <w:proofErr w:type="gramEnd"/>
      <w:r w:rsidR="00BD7CA6">
        <w:rPr>
          <w:rFonts w:ascii="Arial" w:eastAsia="Malgun Gothic" w:hAnsi="Arial" w:cs="Arial" w:hint="eastAsia"/>
          <w:b/>
          <w:kern w:val="0"/>
          <w:sz w:val="24"/>
          <w:szCs w:val="24"/>
          <w:lang w:eastAsia="ko-KR"/>
        </w:rPr>
        <w:t xml:space="preserve"> </w:t>
      </w:r>
      <w:r w:rsidR="005E0C00" w:rsidRPr="00A24073">
        <w:rPr>
          <w:rFonts w:ascii="Arial" w:eastAsia="SimSun" w:hAnsi="Arial" w:cs="Arial"/>
          <w:b/>
          <w:kern w:val="0"/>
          <w:sz w:val="24"/>
          <w:szCs w:val="24"/>
        </w:rPr>
        <w:t>202</w:t>
      </w:r>
      <w:r w:rsidR="006A6AC8">
        <w:rPr>
          <w:rFonts w:ascii="Arial" w:eastAsia="SimSun" w:hAnsi="Arial" w:cs="Arial"/>
          <w:b/>
          <w:kern w:val="0"/>
          <w:sz w:val="24"/>
          <w:szCs w:val="24"/>
        </w:rPr>
        <w:t>5</w:t>
      </w:r>
    </w:p>
    <w:p w14:paraId="3729DFA7" w14:textId="34CF2679" w:rsidR="00041824" w:rsidRPr="0065013D"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algun Gothic" w:hAnsi="Arial" w:cs="Arial"/>
          <w:b/>
          <w:color w:val="000000"/>
          <w:kern w:val="0"/>
          <w:sz w:val="22"/>
          <w:szCs w:val="20"/>
          <w:lang w:eastAsia="ko-KR"/>
        </w:rPr>
      </w:pPr>
      <w:r w:rsidRPr="0065013D">
        <w:rPr>
          <w:rFonts w:ascii="Arial" w:eastAsia="MS Mincho" w:hAnsi="Arial" w:cs="Arial"/>
          <w:b/>
          <w:color w:val="000000"/>
          <w:kern w:val="0"/>
          <w:sz w:val="22"/>
          <w:szCs w:val="20"/>
          <w:lang w:eastAsia="en-US"/>
        </w:rPr>
        <w:t>Agenda item:</w:t>
      </w:r>
      <w:r w:rsidRPr="0065013D">
        <w:rPr>
          <w:rFonts w:ascii="Arial" w:eastAsia="MS Mincho" w:hAnsi="Arial" w:cs="Arial"/>
          <w:b/>
          <w:color w:val="000000"/>
          <w:kern w:val="0"/>
          <w:sz w:val="22"/>
          <w:szCs w:val="20"/>
          <w:lang w:eastAsia="en-US"/>
        </w:rPr>
        <w:tab/>
      </w:r>
      <w:r w:rsidRPr="0065013D">
        <w:rPr>
          <w:rFonts w:ascii="Arial" w:eastAsia="MS Mincho" w:hAnsi="Arial" w:cs="Arial" w:hint="eastAsia"/>
          <w:b/>
          <w:color w:val="000000"/>
          <w:kern w:val="0"/>
          <w:sz w:val="22"/>
          <w:szCs w:val="20"/>
          <w:lang w:eastAsia="en-US"/>
        </w:rPr>
        <w:tab/>
      </w:r>
      <w:r w:rsidRPr="0065013D">
        <w:rPr>
          <w:rFonts w:ascii="Arial" w:eastAsia="MS Mincho" w:hAnsi="Arial" w:cs="Arial" w:hint="eastAsia"/>
          <w:b/>
          <w:color w:val="000000"/>
          <w:kern w:val="0"/>
          <w:sz w:val="22"/>
          <w:szCs w:val="20"/>
          <w:lang w:eastAsia="en-US"/>
        </w:rPr>
        <w:tab/>
      </w:r>
      <w:r w:rsidR="00D62CF4" w:rsidRPr="0065013D">
        <w:rPr>
          <w:rFonts w:ascii="Arial" w:eastAsia="DengXian" w:hAnsi="Arial" w:cs="Arial"/>
          <w:b/>
          <w:kern w:val="0"/>
          <w:sz w:val="22"/>
          <w:szCs w:val="20"/>
        </w:rPr>
        <w:t>7.1.</w:t>
      </w:r>
      <w:r w:rsidR="00030621">
        <w:rPr>
          <w:rFonts w:ascii="Arial" w:eastAsia="Malgun Gothic" w:hAnsi="Arial" w:cs="Arial" w:hint="eastAsia"/>
          <w:b/>
          <w:kern w:val="0"/>
          <w:sz w:val="22"/>
          <w:szCs w:val="20"/>
          <w:lang w:eastAsia="ko-KR"/>
        </w:rPr>
        <w:t>2</w:t>
      </w:r>
      <w:r w:rsidR="00083E1B" w:rsidRPr="0065013D">
        <w:rPr>
          <w:rFonts w:ascii="Arial" w:eastAsia="Malgun Gothic" w:hAnsi="Arial" w:cs="Arial" w:hint="eastAsia"/>
          <w:b/>
          <w:kern w:val="0"/>
          <w:sz w:val="22"/>
          <w:szCs w:val="20"/>
          <w:lang w:eastAsia="ko-KR"/>
        </w:rPr>
        <w:t>.1.1</w:t>
      </w:r>
    </w:p>
    <w:p w14:paraId="5C75D079" w14:textId="385D5D53" w:rsidR="00041824" w:rsidRPr="0065013D" w:rsidRDefault="00041824" w:rsidP="00041824">
      <w:pPr>
        <w:widowControl/>
        <w:spacing w:after="120"/>
        <w:ind w:left="1985" w:hanging="1985"/>
        <w:jc w:val="left"/>
        <w:rPr>
          <w:rFonts w:ascii="Arial" w:eastAsia="Malgun Gothic" w:hAnsi="Arial" w:cs="Arial" w:hint="eastAsia"/>
          <w:b/>
          <w:color w:val="000000"/>
          <w:kern w:val="0"/>
          <w:sz w:val="22"/>
          <w:szCs w:val="20"/>
          <w:lang w:eastAsia="ko-KR"/>
        </w:rPr>
      </w:pPr>
      <w:r w:rsidRPr="0065013D">
        <w:rPr>
          <w:rFonts w:ascii="Arial" w:eastAsia="MS Mincho" w:hAnsi="Arial" w:cs="Arial"/>
          <w:b/>
          <w:color w:val="000000"/>
          <w:kern w:val="0"/>
          <w:sz w:val="22"/>
          <w:szCs w:val="20"/>
          <w:lang w:eastAsia="en-US"/>
        </w:rPr>
        <w:t>Source:</w:t>
      </w:r>
      <w:r w:rsidRPr="0065013D">
        <w:rPr>
          <w:rFonts w:ascii="Arial" w:eastAsia="MS Mincho" w:hAnsi="Arial" w:cs="Arial"/>
          <w:b/>
          <w:color w:val="000000"/>
          <w:kern w:val="0"/>
          <w:sz w:val="22"/>
          <w:szCs w:val="20"/>
          <w:lang w:eastAsia="en-US"/>
        </w:rPr>
        <w:tab/>
      </w:r>
      <w:r w:rsidR="00BD7CA6" w:rsidRPr="0065013D">
        <w:rPr>
          <w:rFonts w:ascii="Arial" w:eastAsia="Malgun Gothic" w:hAnsi="Arial" w:cs="Arial" w:hint="eastAsia"/>
          <w:b/>
          <w:kern w:val="0"/>
          <w:sz w:val="22"/>
          <w:szCs w:val="20"/>
          <w:lang w:eastAsia="ko-KR"/>
        </w:rPr>
        <w:t>MediaTek</w:t>
      </w:r>
      <w:r w:rsidR="00C002CC">
        <w:rPr>
          <w:rFonts w:ascii="Arial" w:eastAsia="Malgun Gothic" w:hAnsi="Arial" w:cs="Arial" w:hint="eastAsia"/>
          <w:b/>
          <w:kern w:val="0"/>
          <w:sz w:val="22"/>
          <w:szCs w:val="20"/>
          <w:lang w:eastAsia="ko-KR"/>
        </w:rPr>
        <w:t xml:space="preserve"> Inc.</w:t>
      </w:r>
    </w:p>
    <w:p w14:paraId="2ECBA4C0" w14:textId="6592777F" w:rsidR="00041824" w:rsidRPr="0065013D"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65013D">
        <w:rPr>
          <w:rFonts w:ascii="Arial" w:eastAsia="MS Mincho" w:hAnsi="Arial" w:cs="Arial"/>
          <w:b/>
          <w:color w:val="000000"/>
          <w:kern w:val="0"/>
          <w:sz w:val="22"/>
          <w:szCs w:val="20"/>
          <w:lang w:eastAsia="en-US"/>
        </w:rPr>
        <w:t>Title:</w:t>
      </w:r>
      <w:r w:rsidRPr="0065013D">
        <w:rPr>
          <w:rFonts w:ascii="Arial" w:eastAsia="MS Mincho" w:hAnsi="Arial" w:cs="Arial"/>
          <w:b/>
          <w:color w:val="000000"/>
          <w:kern w:val="0"/>
          <w:sz w:val="22"/>
          <w:szCs w:val="20"/>
          <w:lang w:eastAsia="en-US"/>
        </w:rPr>
        <w:tab/>
      </w:r>
      <w:r w:rsidR="006A6AC8" w:rsidRPr="0065013D">
        <w:rPr>
          <w:rFonts w:ascii="Arial" w:eastAsia="MS Mincho" w:hAnsi="Arial" w:cs="Arial"/>
          <w:b/>
          <w:kern w:val="0"/>
          <w:sz w:val="22"/>
          <w:szCs w:val="20"/>
          <w:lang w:eastAsia="en-US"/>
        </w:rPr>
        <w:t xml:space="preserve">MSD </w:t>
      </w:r>
      <w:r w:rsidR="006A6AC8" w:rsidRPr="0065013D">
        <w:rPr>
          <w:rFonts w:ascii="Arial" w:eastAsia="MS Mincho" w:hAnsi="Arial" w:cs="Arial" w:hint="eastAsia"/>
          <w:b/>
          <w:kern w:val="0"/>
          <w:sz w:val="22"/>
          <w:szCs w:val="20"/>
          <w:lang w:eastAsia="en-US"/>
        </w:rPr>
        <w:t>simplification</w:t>
      </w:r>
      <w:r w:rsidR="0074467D" w:rsidRPr="0065013D">
        <w:rPr>
          <w:rFonts w:ascii="Arial" w:eastAsia="Malgun Gothic" w:hAnsi="Arial" w:cs="Arial" w:hint="eastAsia"/>
          <w:b/>
          <w:kern w:val="0"/>
          <w:sz w:val="22"/>
          <w:szCs w:val="20"/>
          <w:lang w:eastAsia="ko-KR"/>
        </w:rPr>
        <w:t xml:space="preserve"> </w:t>
      </w:r>
      <w:r w:rsidR="0065013D">
        <w:rPr>
          <w:rFonts w:ascii="Arial" w:eastAsia="Malgun Gothic" w:hAnsi="Arial" w:cs="Arial" w:hint="eastAsia"/>
          <w:b/>
          <w:kern w:val="0"/>
          <w:sz w:val="22"/>
          <w:szCs w:val="20"/>
          <w:lang w:eastAsia="ko-KR"/>
        </w:rPr>
        <w:t>rules</w:t>
      </w:r>
      <w:r w:rsidR="00011D47">
        <w:rPr>
          <w:rFonts w:ascii="Arial" w:eastAsia="Malgun Gothic" w:hAnsi="Arial" w:cs="Arial" w:hint="eastAsia"/>
          <w:b/>
          <w:kern w:val="0"/>
          <w:sz w:val="22"/>
          <w:szCs w:val="20"/>
          <w:lang w:eastAsia="ko-KR"/>
        </w:rPr>
        <w:t xml:space="preserve"> for 2UL</w:t>
      </w:r>
      <w:r w:rsidR="0065013D">
        <w:rPr>
          <w:rFonts w:ascii="Arial" w:eastAsia="Malgun Gothic" w:hAnsi="Arial" w:cs="Arial" w:hint="eastAsia"/>
          <w:b/>
          <w:kern w:val="0"/>
          <w:sz w:val="22"/>
          <w:szCs w:val="20"/>
          <w:lang w:eastAsia="ko-KR"/>
        </w:rPr>
        <w:t xml:space="preserve"> for </w:t>
      </w:r>
      <w:r w:rsidR="0074467D" w:rsidRPr="0065013D">
        <w:rPr>
          <w:rFonts w:ascii="Arial" w:eastAsia="MS Mincho" w:hAnsi="Arial" w:cs="Arial"/>
          <w:b/>
          <w:kern w:val="0"/>
          <w:sz w:val="22"/>
          <w:szCs w:val="20"/>
          <w:lang w:eastAsia="en-US"/>
        </w:rPr>
        <w:t xml:space="preserve">HPUE </w:t>
      </w:r>
      <w:r w:rsidR="0074467D" w:rsidRPr="0065013D">
        <w:rPr>
          <w:rFonts w:ascii="Arial" w:eastAsia="Malgun Gothic" w:hAnsi="Arial" w:cs="Arial"/>
          <w:b/>
          <w:kern w:val="0"/>
          <w:sz w:val="22"/>
          <w:szCs w:val="20"/>
          <w:lang w:eastAsia="ko-KR"/>
        </w:rPr>
        <w:t xml:space="preserve">CA/DC </w:t>
      </w:r>
      <w:r w:rsidR="0074467D" w:rsidRPr="0065013D">
        <w:rPr>
          <w:rFonts w:ascii="Arial" w:eastAsia="Malgun Gothic" w:hAnsi="Arial" w:cs="Arial" w:hint="eastAsia"/>
          <w:b/>
          <w:kern w:val="0"/>
          <w:sz w:val="22"/>
          <w:szCs w:val="20"/>
          <w:lang w:eastAsia="ko-KR"/>
        </w:rPr>
        <w:t>UE</w:t>
      </w:r>
    </w:p>
    <w:p w14:paraId="557C17B7" w14:textId="6333000D" w:rsidR="00041824" w:rsidRPr="00BD7CA6"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00BD7CA6">
        <w:rPr>
          <w:rFonts w:ascii="Arial" w:eastAsia="Malgun Gothic" w:hAnsi="Arial" w:cs="Arial" w:hint="eastAsia"/>
          <w:b/>
          <w:kern w:val="0"/>
          <w:sz w:val="22"/>
          <w:szCs w:val="20"/>
          <w:lang w:val="pt-BR" w:eastAsia="ko-KR"/>
        </w:rPr>
        <w:t>Approval</w:t>
      </w:r>
    </w:p>
    <w:p w14:paraId="48758D4F" w14:textId="51A46126" w:rsidR="00BD7CA6" w:rsidRDefault="00041824" w:rsidP="00BD7CA6">
      <w:pPr>
        <w:pStyle w:val="Heading1"/>
        <w:numPr>
          <w:ilvl w:val="0"/>
          <w:numId w:val="40"/>
        </w:numPr>
        <w:rPr>
          <w:rFonts w:eastAsia="Malgun Gothic"/>
          <w:szCs w:val="36"/>
          <w:lang w:eastAsia="ko-KR"/>
        </w:rPr>
      </w:pPr>
      <w:bookmarkStart w:id="5" w:name="OLE_LINK13"/>
      <w:bookmarkStart w:id="6" w:name="OLE_LINK14"/>
      <w:bookmarkEnd w:id="1"/>
      <w:r w:rsidRPr="00BD7CA6">
        <w:rPr>
          <w:sz w:val="32"/>
        </w:rPr>
        <w:t>Introduction</w:t>
      </w:r>
    </w:p>
    <w:p w14:paraId="4FA2EDEC" w14:textId="70D20DF8" w:rsidR="00A84D4D" w:rsidRPr="00057725" w:rsidRDefault="00041824" w:rsidP="00BD7CA6">
      <w:pPr>
        <w:spacing w:after="120"/>
        <w:ind w:firstLine="360"/>
        <w:rPr>
          <w:rFonts w:ascii="Times New Roman" w:eastAsia="DengXian" w:hAnsi="Times New Roman" w:cs="Times New Roman"/>
          <w:color w:val="FF0000"/>
          <w:kern w:val="0"/>
          <w:sz w:val="20"/>
          <w:szCs w:val="18"/>
          <w:lang w:val="en-GB"/>
        </w:rPr>
      </w:pPr>
      <w:r w:rsidRPr="00057725">
        <w:rPr>
          <w:rFonts w:ascii="Times New Roman" w:eastAsia="SimSun" w:hAnsi="Times New Roman" w:cs="Times New Roman"/>
          <w:sz w:val="20"/>
          <w:szCs w:val="18"/>
        </w:rPr>
        <w:t xml:space="preserve">In </w:t>
      </w:r>
      <w:r w:rsidRPr="00057725">
        <w:rPr>
          <w:rFonts w:ascii="Times New Roman" w:eastAsia="DengXian" w:hAnsi="Times New Roman" w:cs="Times New Roman"/>
          <w:kern w:val="0"/>
          <w:sz w:val="20"/>
          <w:szCs w:val="18"/>
          <w:lang w:val="en-GB"/>
        </w:rPr>
        <w:t>RAN</w:t>
      </w:r>
      <w:r w:rsidR="001A1F18" w:rsidRPr="00057725">
        <w:rPr>
          <w:rFonts w:ascii="Times New Roman" w:eastAsia="DengXian" w:hAnsi="Times New Roman" w:cs="Times New Roman"/>
          <w:kern w:val="0"/>
          <w:sz w:val="20"/>
          <w:szCs w:val="18"/>
          <w:lang w:val="en-GB"/>
        </w:rPr>
        <w:t>4</w:t>
      </w:r>
      <w:r w:rsidR="005109E1" w:rsidRPr="00057725">
        <w:rPr>
          <w:rFonts w:ascii="Times New Roman" w:eastAsia="DengXian" w:hAnsi="Times New Roman" w:cs="Times New Roman"/>
          <w:kern w:val="0"/>
          <w:sz w:val="20"/>
          <w:szCs w:val="18"/>
          <w:lang w:val="en-GB"/>
        </w:rPr>
        <w:t>#1</w:t>
      </w:r>
      <w:r w:rsidR="003C1FD3" w:rsidRPr="00057725">
        <w:rPr>
          <w:rFonts w:ascii="Times New Roman" w:eastAsia="DengXian" w:hAnsi="Times New Roman" w:cs="Times New Roman"/>
          <w:kern w:val="0"/>
          <w:sz w:val="20"/>
          <w:szCs w:val="18"/>
          <w:lang w:val="en-GB"/>
        </w:rPr>
        <w:t>1</w:t>
      </w:r>
      <w:r w:rsidR="00011D47">
        <w:rPr>
          <w:rFonts w:ascii="Times New Roman" w:eastAsia="Malgun Gothic" w:hAnsi="Times New Roman" w:cs="Times New Roman" w:hint="eastAsia"/>
          <w:kern w:val="0"/>
          <w:sz w:val="20"/>
          <w:szCs w:val="18"/>
          <w:lang w:val="en-GB" w:eastAsia="ko-KR"/>
        </w:rPr>
        <w:t>5</w:t>
      </w:r>
      <w:r w:rsidR="005109E1" w:rsidRPr="00057725">
        <w:rPr>
          <w:rFonts w:ascii="Times New Roman" w:eastAsia="DengXian" w:hAnsi="Times New Roman" w:cs="Times New Roman"/>
          <w:kern w:val="0"/>
          <w:sz w:val="20"/>
          <w:szCs w:val="18"/>
          <w:lang w:val="en-GB"/>
        </w:rPr>
        <w:t xml:space="preserve"> meeting, </w:t>
      </w:r>
      <w:r w:rsidR="007B6710" w:rsidRPr="00057725">
        <w:rPr>
          <w:rFonts w:ascii="Times New Roman" w:eastAsia="DengXian" w:hAnsi="Times New Roman" w:cs="Times New Roman"/>
          <w:kern w:val="0"/>
          <w:sz w:val="20"/>
          <w:szCs w:val="18"/>
          <w:lang w:val="en-GB"/>
        </w:rPr>
        <w:t>the</w:t>
      </w:r>
      <w:r w:rsidR="003C1FD3" w:rsidRPr="00057725">
        <w:rPr>
          <w:rFonts w:ascii="Times New Roman" w:eastAsia="DengXian" w:hAnsi="Times New Roman" w:cs="Times New Roman"/>
          <w:kern w:val="0"/>
          <w:sz w:val="20"/>
          <w:szCs w:val="18"/>
          <w:lang w:val="en-GB"/>
        </w:rPr>
        <w:t xml:space="preserve"> WF</w:t>
      </w:r>
      <w:r w:rsidR="00C002CC">
        <w:rPr>
          <w:rFonts w:ascii="Times New Roman" w:eastAsia="Malgun Gothic" w:hAnsi="Times New Roman" w:cs="Times New Roman" w:hint="eastAsia"/>
          <w:kern w:val="0"/>
          <w:sz w:val="20"/>
          <w:szCs w:val="18"/>
          <w:lang w:val="en-GB" w:eastAsia="ko-KR"/>
        </w:rPr>
        <w:t xml:space="preserve"> </w:t>
      </w:r>
      <w:r w:rsidR="003C1FD3" w:rsidRPr="00057725">
        <w:rPr>
          <w:rFonts w:ascii="Times New Roman" w:eastAsia="DengXian" w:hAnsi="Times New Roman" w:cs="Times New Roman"/>
          <w:kern w:val="0"/>
          <w:sz w:val="20"/>
          <w:szCs w:val="18"/>
          <w:lang w:val="en-GB"/>
        </w:rPr>
        <w:t xml:space="preserve">[1] </w:t>
      </w:r>
      <w:r w:rsidR="00BD7CA6" w:rsidRPr="00057725">
        <w:rPr>
          <w:rFonts w:ascii="Times New Roman" w:eastAsia="Malgun Gothic" w:hAnsi="Times New Roman" w:cs="Times New Roman" w:hint="eastAsia"/>
          <w:kern w:val="0"/>
          <w:sz w:val="20"/>
          <w:szCs w:val="18"/>
          <w:lang w:val="en-GB" w:eastAsia="ko-KR"/>
        </w:rPr>
        <w:t xml:space="preserve">has been approved and recommended to further discuss and encourage more </w:t>
      </w:r>
      <w:r w:rsidR="00BD7CA6" w:rsidRPr="00057725">
        <w:rPr>
          <w:rFonts w:ascii="Times New Roman" w:eastAsia="Malgun Gothic" w:hAnsi="Times New Roman" w:cs="Times New Roman"/>
          <w:kern w:val="0"/>
          <w:sz w:val="20"/>
          <w:szCs w:val="18"/>
          <w:lang w:val="en-GB" w:eastAsia="ko-KR"/>
        </w:rPr>
        <w:t>companies’</w:t>
      </w:r>
      <w:r w:rsidR="00BD7CA6" w:rsidRPr="00057725">
        <w:rPr>
          <w:rFonts w:ascii="Times New Roman" w:eastAsia="Malgun Gothic" w:hAnsi="Times New Roman" w:cs="Times New Roman" w:hint="eastAsia"/>
          <w:kern w:val="0"/>
          <w:sz w:val="20"/>
          <w:szCs w:val="18"/>
          <w:lang w:val="en-GB" w:eastAsia="ko-KR"/>
        </w:rPr>
        <w:t xml:space="preserve"> input for each open issues i.e., </w:t>
      </w:r>
      <w:r w:rsidR="00E404A7">
        <w:rPr>
          <w:rFonts w:ascii="Times New Roman" w:eastAsia="Malgun Gothic" w:hAnsi="Times New Roman" w:cs="Times New Roman" w:hint="eastAsia"/>
          <w:kern w:val="0"/>
          <w:sz w:val="20"/>
          <w:szCs w:val="18"/>
          <w:lang w:val="en-GB" w:eastAsia="ko-KR"/>
        </w:rPr>
        <w:t>MSD simplification and others</w:t>
      </w:r>
      <w:r w:rsidR="00BD7CA6" w:rsidRPr="00057725">
        <w:rPr>
          <w:rFonts w:ascii="Times New Roman" w:eastAsia="Malgun Gothic" w:hAnsi="Times New Roman" w:cs="Times New Roman" w:hint="eastAsia"/>
          <w:kern w:val="0"/>
          <w:sz w:val="20"/>
          <w:szCs w:val="18"/>
          <w:lang w:val="en-GB" w:eastAsia="ko-KR"/>
        </w:rPr>
        <w:t xml:space="preserve"> for HP CA/DC UE. </w:t>
      </w:r>
    </w:p>
    <w:tbl>
      <w:tblPr>
        <w:tblStyle w:val="TableGrid"/>
        <w:tblW w:w="0" w:type="auto"/>
        <w:tblLook w:val="04A0" w:firstRow="1" w:lastRow="0" w:firstColumn="1" w:lastColumn="0" w:noHBand="0" w:noVBand="1"/>
      </w:tblPr>
      <w:tblGrid>
        <w:gridCol w:w="9629"/>
      </w:tblGrid>
      <w:tr w:rsidR="00160B2D" w14:paraId="52272F9B" w14:textId="77777777" w:rsidTr="00160B2D">
        <w:tc>
          <w:tcPr>
            <w:tcW w:w="9629" w:type="dxa"/>
          </w:tcPr>
          <w:p w14:paraId="5D45C0BE" w14:textId="284E182E" w:rsidR="00C96553" w:rsidRPr="00CD721F" w:rsidRDefault="004F64A9" w:rsidP="004F64A9">
            <w:pPr>
              <w:rPr>
                <w:b/>
                <w:lang w:val="en-US"/>
              </w:rPr>
            </w:pPr>
            <w:r w:rsidRPr="00CD721F">
              <w:rPr>
                <w:b/>
                <w:lang w:val="en-US"/>
              </w:rPr>
              <w:t>Way forward</w:t>
            </w:r>
            <w:r w:rsidR="00BD7CA6" w:rsidRPr="00CD721F">
              <w:rPr>
                <w:rFonts w:eastAsia="Malgun Gothic" w:hint="eastAsia"/>
                <w:b/>
                <w:lang w:val="en-US" w:eastAsia="ko-KR"/>
              </w:rPr>
              <w:t xml:space="preserve"> [1</w:t>
            </w:r>
            <w:r w:rsidR="00E404A7">
              <w:rPr>
                <w:rFonts w:eastAsia="Malgun Gothic" w:hint="eastAsia"/>
                <w:b/>
                <w:lang w:val="en-US" w:eastAsia="ko-KR"/>
              </w:rPr>
              <w:t>]</w:t>
            </w:r>
            <w:r w:rsidRPr="00CD721F">
              <w:rPr>
                <w:b/>
                <w:lang w:val="en-US"/>
              </w:rPr>
              <w:t xml:space="preserve">: </w:t>
            </w:r>
          </w:p>
          <w:p w14:paraId="0FED6818" w14:textId="77777777" w:rsidR="00D26D48" w:rsidRDefault="00D26D48" w:rsidP="004F64A9">
            <w:pPr>
              <w:rPr>
                <w:rFonts w:eastAsia="Malgun Gothic"/>
                <w:b/>
                <w:lang w:val="en-US" w:eastAsia="ko-KR"/>
              </w:rPr>
            </w:pPr>
          </w:p>
          <w:p w14:paraId="51536D36" w14:textId="77777777" w:rsidR="00011D47" w:rsidRPr="00011D47" w:rsidRDefault="00011D47" w:rsidP="00011D47">
            <w:pPr>
              <w:widowControl/>
              <w:numPr>
                <w:ilvl w:val="0"/>
                <w:numId w:val="64"/>
              </w:numPr>
              <w:overflowPunct w:val="0"/>
              <w:autoSpaceDE w:val="0"/>
              <w:autoSpaceDN w:val="0"/>
              <w:adjustRightInd w:val="0"/>
              <w:spacing w:before="120" w:after="120"/>
              <w:textAlignment w:val="baseline"/>
              <w:rPr>
                <w:lang w:val="en-US" w:eastAsia="zh-CN"/>
              </w:rPr>
            </w:pPr>
            <w:r w:rsidRPr="00011D47">
              <w:rPr>
                <w:szCs w:val="18"/>
                <w:lang w:val="en-US"/>
              </w:rPr>
              <w:t>For new Rel-19 inter-band CA combinations, and for all valid 2UL band 2UL CC HPUE configurations, specify the 2</w:t>
            </w:r>
            <w:r w:rsidRPr="00011D47">
              <w:rPr>
                <w:szCs w:val="18"/>
                <w:lang w:val="en-US" w:eastAsia="zh-CN"/>
              </w:rPr>
              <w:t xml:space="preserve"> band 2 </w:t>
            </w:r>
            <w:r w:rsidRPr="00011D47">
              <w:rPr>
                <w:rFonts w:eastAsia="MS Mincho"/>
                <w:szCs w:val="18"/>
                <w:lang w:val="en-US"/>
              </w:rPr>
              <w:t>UL CC HPUE MSD requirements due to dual-UL CA intermodulation interference as:</w:t>
            </w:r>
          </w:p>
          <w:p w14:paraId="089190C1" w14:textId="77777777" w:rsidR="00011D47" w:rsidRPr="00011D47" w:rsidRDefault="00011D47" w:rsidP="00011D47">
            <w:pPr>
              <w:overflowPunct w:val="0"/>
              <w:autoSpaceDE w:val="0"/>
              <w:autoSpaceDN w:val="0"/>
              <w:adjustRightInd w:val="0"/>
              <w:jc w:val="center"/>
              <w:textAlignment w:val="baseline"/>
              <w:rPr>
                <w:lang w:val="en-US" w:eastAsia="zh-CN"/>
              </w:rPr>
            </w:pPr>
            <w:bookmarkStart w:id="7" w:name="_Hlk198624479"/>
            <w:proofErr w:type="spellStart"/>
            <w:r w:rsidRPr="00011D47">
              <w:rPr>
                <w:lang w:val="en-US" w:eastAsia="zh-CN"/>
              </w:rPr>
              <w:t>PCx</w:t>
            </w:r>
            <w:proofErr w:type="spellEnd"/>
            <w:r w:rsidRPr="00011D47">
              <w:rPr>
                <w:lang w:val="en-US" w:eastAsia="zh-CN"/>
              </w:rPr>
              <w:t xml:space="preserve"> MSD = PC3</w:t>
            </w:r>
            <w:r w:rsidRPr="00011D47">
              <w:rPr>
                <w:vertAlign w:val="subscript"/>
                <w:lang w:val="en-US" w:eastAsia="zh-CN"/>
              </w:rPr>
              <w:t>1Tx</w:t>
            </w:r>
            <w:r w:rsidRPr="00011D47">
              <w:rPr>
                <w:lang w:val="en-US" w:eastAsia="zh-CN"/>
              </w:rPr>
              <w:t xml:space="preserve"> MSD + </w:t>
            </w:r>
            <w:r w:rsidRPr="00011D47">
              <w:rPr>
                <w:rFonts w:eastAsia="Yu Mincho"/>
                <w:lang w:eastAsia="zh-CN"/>
              </w:rPr>
              <w:sym w:font="Symbol" w:char="F044"/>
            </w:r>
            <w:r w:rsidRPr="00011D47">
              <w:rPr>
                <w:lang w:val="en-US" w:eastAsia="zh-CN"/>
              </w:rPr>
              <w:t>MSD</w:t>
            </w:r>
          </w:p>
          <w:bookmarkEnd w:id="7"/>
          <w:p w14:paraId="536AF150" w14:textId="77777777" w:rsidR="00011D47" w:rsidRPr="00011D47" w:rsidRDefault="00011D47" w:rsidP="00011D47">
            <w:pPr>
              <w:overflowPunct w:val="0"/>
              <w:autoSpaceDE w:val="0"/>
              <w:autoSpaceDN w:val="0"/>
              <w:adjustRightInd w:val="0"/>
              <w:ind w:firstLine="284"/>
              <w:textAlignment w:val="baseline"/>
              <w:rPr>
                <w:lang w:val="en-US" w:eastAsia="zh-CN"/>
              </w:rPr>
            </w:pPr>
            <w:proofErr w:type="gramStart"/>
            <w:r w:rsidRPr="00011D47">
              <w:rPr>
                <w:lang w:val="en-US" w:eastAsia="zh-CN"/>
              </w:rPr>
              <w:t>where</w:t>
            </w:r>
            <w:proofErr w:type="gramEnd"/>
            <w:r w:rsidRPr="00011D47">
              <w:rPr>
                <w:lang w:val="en-US" w:eastAsia="zh-CN"/>
              </w:rPr>
              <w:t>,</w:t>
            </w:r>
          </w:p>
          <w:p w14:paraId="48B8628D" w14:textId="77777777" w:rsidR="00011D47" w:rsidRPr="00011D47" w:rsidRDefault="00011D47" w:rsidP="00011D47">
            <w:pPr>
              <w:widowControl/>
              <w:numPr>
                <w:ilvl w:val="0"/>
                <w:numId w:val="65"/>
              </w:numPr>
              <w:overflowPunct w:val="0"/>
              <w:autoSpaceDE w:val="0"/>
              <w:autoSpaceDN w:val="0"/>
              <w:adjustRightInd w:val="0"/>
              <w:spacing w:after="120" w:line="256" w:lineRule="auto"/>
              <w:ind w:left="714" w:hanging="357"/>
              <w:jc w:val="left"/>
              <w:textAlignment w:val="baseline"/>
              <w:rPr>
                <w:rFonts w:eastAsia="Times New Roman"/>
                <w:lang w:eastAsia="en-US"/>
              </w:rPr>
            </w:pPr>
            <w:r w:rsidRPr="00011D47">
              <w:rPr>
                <w:lang w:eastAsia="zh-CN"/>
              </w:rPr>
              <w:t>PCx = PC2, or PC1.5,</w:t>
            </w:r>
          </w:p>
          <w:p w14:paraId="64A9A8EA" w14:textId="77777777" w:rsidR="00011D47" w:rsidRPr="00011D47" w:rsidRDefault="00011D47" w:rsidP="00011D47">
            <w:pPr>
              <w:widowControl/>
              <w:numPr>
                <w:ilvl w:val="0"/>
                <w:numId w:val="65"/>
              </w:numPr>
              <w:overflowPunct w:val="0"/>
              <w:autoSpaceDE w:val="0"/>
              <w:autoSpaceDN w:val="0"/>
              <w:adjustRightInd w:val="0"/>
              <w:spacing w:after="120" w:line="256" w:lineRule="auto"/>
              <w:ind w:left="714" w:hanging="357"/>
              <w:jc w:val="left"/>
              <w:textAlignment w:val="baseline"/>
              <w:rPr>
                <w:rFonts w:eastAsia="Times New Roman"/>
                <w:lang w:val="en-US"/>
              </w:rPr>
            </w:pPr>
            <w:r w:rsidRPr="00011D47">
              <w:rPr>
                <w:lang w:val="en-US" w:eastAsia="zh-CN"/>
              </w:rPr>
              <w:t>PC3</w:t>
            </w:r>
            <w:r w:rsidRPr="00011D47">
              <w:rPr>
                <w:vertAlign w:val="subscript"/>
                <w:lang w:val="en-US" w:eastAsia="zh-CN"/>
              </w:rPr>
              <w:t>1Tx</w:t>
            </w:r>
            <w:r w:rsidRPr="00011D47">
              <w:rPr>
                <w:lang w:val="en-US" w:eastAsia="zh-CN"/>
              </w:rPr>
              <w:t xml:space="preserve"> MSD is the reference sensitivity exception specified for PC3 in </w:t>
            </w:r>
            <w:r w:rsidRPr="00011D47">
              <w:rPr>
                <w:rFonts w:eastAsia="Times New Roman"/>
                <w:lang w:val="en-US"/>
              </w:rPr>
              <w:t>Table 7.3A.4-1, or in Table 7.3A.4-4 or in Table 7.3A.6-1, and,</w:t>
            </w:r>
          </w:p>
          <w:p w14:paraId="5BC21636" w14:textId="77777777" w:rsidR="00011D47" w:rsidRPr="00011D47" w:rsidRDefault="00011D47" w:rsidP="00011D47">
            <w:pPr>
              <w:widowControl/>
              <w:numPr>
                <w:ilvl w:val="0"/>
                <w:numId w:val="65"/>
              </w:numPr>
              <w:overflowPunct w:val="0"/>
              <w:autoSpaceDE w:val="0"/>
              <w:autoSpaceDN w:val="0"/>
              <w:adjustRightInd w:val="0"/>
              <w:spacing w:line="256" w:lineRule="auto"/>
              <w:contextualSpacing/>
              <w:jc w:val="left"/>
              <w:textAlignment w:val="baseline"/>
              <w:rPr>
                <w:rFonts w:eastAsia="Times New Roman"/>
              </w:rPr>
            </w:pPr>
            <w:r w:rsidRPr="00011D47">
              <w:rPr>
                <w:rFonts w:eastAsia="MS Mincho"/>
                <w:kern w:val="2"/>
                <w:lang w:eastAsia="en-GB"/>
              </w:rPr>
              <w:sym w:font="Symbol" w:char="F044"/>
            </w:r>
            <w:r w:rsidRPr="00011D47">
              <w:rPr>
                <w:rFonts w:eastAsia="MS Mincho"/>
                <w:kern w:val="2"/>
                <w:lang w:val="en-US" w:eastAsia="en-GB"/>
              </w:rPr>
              <w:t xml:space="preserve">MSD is specified in </w:t>
            </w:r>
            <w:r w:rsidRPr="00011D47">
              <w:rPr>
                <w:rFonts w:eastAsia="MS Mincho"/>
                <w:kern w:val="2"/>
                <w:lang w:val="en-US"/>
              </w:rPr>
              <w:t>seven</w:t>
            </w:r>
            <w:r w:rsidRPr="00011D47">
              <w:rPr>
                <w:rFonts w:eastAsia="MS Mincho"/>
                <w:kern w:val="2"/>
                <w:lang w:val="en-US" w:eastAsia="en-GB"/>
              </w:rPr>
              <w:t xml:space="preserve"> LUT columns with</w:t>
            </w:r>
            <w:r w:rsidRPr="00011D47">
              <w:rPr>
                <w:rFonts w:eastAsia="MS Mincho"/>
                <w:kern w:val="2"/>
                <w:lang w:val="en-US"/>
              </w:rPr>
              <w:t xml:space="preserve"> a maximum </w:t>
            </w:r>
            <w:r w:rsidRPr="00011D47">
              <w:rPr>
                <w:rFonts w:eastAsia="MS Mincho"/>
                <w:lang w:eastAsia="zh-CN"/>
              </w:rPr>
              <w:sym w:font="Symbol" w:char="F044"/>
            </w:r>
            <w:r w:rsidRPr="00011D47">
              <w:rPr>
                <w:lang w:val="en-US" w:eastAsia="zh-CN"/>
              </w:rPr>
              <w:t>MSD (“</w:t>
            </w:r>
            <w:r w:rsidRPr="00011D47">
              <w:rPr>
                <w:rFonts w:eastAsia="MS Mincho"/>
                <w:lang w:eastAsia="zh-CN"/>
              </w:rPr>
              <w:sym w:font="Symbol" w:char="F044"/>
            </w:r>
            <w:proofErr w:type="spellStart"/>
            <w:r w:rsidRPr="00011D47">
              <w:rPr>
                <w:lang w:val="en-US" w:eastAsia="zh-CN"/>
              </w:rPr>
              <w:t>MSD</w:t>
            </w:r>
            <w:r w:rsidRPr="00011D47">
              <w:rPr>
                <w:rFonts w:ascii="Times New Roman Bold" w:hAnsi="Times New Roman Bold"/>
                <w:vertAlign w:val="subscript"/>
                <w:lang w:val="en-US" w:eastAsia="zh-CN"/>
              </w:rPr>
              <w:t>max</w:t>
            </w:r>
            <w:proofErr w:type="spellEnd"/>
            <w:r w:rsidRPr="00011D47">
              <w:rPr>
                <w:lang w:val="en-US" w:eastAsia="zh-CN"/>
              </w:rPr>
              <w:t>”)</w:t>
            </w:r>
            <w:r w:rsidRPr="00011D47">
              <w:rPr>
                <w:rFonts w:eastAsia="MS Mincho"/>
                <w:kern w:val="2"/>
                <w:lang w:val="en-US"/>
              </w:rPr>
              <w:t xml:space="preserve"> of 6, 9, 12, 15, 18, 24, 30. </w:t>
            </w:r>
            <w:r w:rsidRPr="00011D47">
              <w:rPr>
                <w:kern w:val="2"/>
                <w:lang w:val="en-US" w:eastAsia="zh-CN"/>
              </w:rPr>
              <w:t xml:space="preserve">One example of such LUT is captured below based on [5]. </w:t>
            </w:r>
            <w:r w:rsidRPr="00011D47">
              <w:rPr>
                <w:lang w:val="en-US" w:eastAsia="zh-CN"/>
              </w:rPr>
              <w:t xml:space="preserve">Coarser granularity and other tabulated values are not precluded. </w:t>
            </w:r>
          </w:p>
          <w:p w14:paraId="3FDB0376" w14:textId="77777777" w:rsidR="00011D47" w:rsidRDefault="00011D47" w:rsidP="00011D47">
            <w:pPr>
              <w:overflowPunct w:val="0"/>
              <w:autoSpaceDE w:val="0"/>
              <w:autoSpaceDN w:val="0"/>
              <w:adjustRightInd w:val="0"/>
              <w:spacing w:line="256" w:lineRule="auto"/>
              <w:contextualSpacing/>
              <w:textAlignment w:val="baseline"/>
              <w:rPr>
                <w:rFonts w:eastAsia="Times New Roman"/>
              </w:rPr>
            </w:pPr>
          </w:p>
          <w:p w14:paraId="5020AAA5" w14:textId="77777777" w:rsidR="00011D47" w:rsidRDefault="00011D47" w:rsidP="00011D47">
            <w:pPr>
              <w:overflowPunct w:val="0"/>
              <w:autoSpaceDE w:val="0"/>
              <w:autoSpaceDN w:val="0"/>
              <w:adjustRightInd w:val="0"/>
              <w:ind w:left="720"/>
              <w:contextualSpacing/>
              <w:textAlignment w:val="baseline"/>
              <w:rPr>
                <w:b/>
                <w:bCs/>
                <w:lang w:val="en-US" w:eastAsia="zh-CN"/>
              </w:rPr>
            </w:pPr>
          </w:p>
          <w:p w14:paraId="103F618C" w14:textId="7365E8CD" w:rsidR="00011D47" w:rsidRDefault="00011D47" w:rsidP="00011D47">
            <w:pPr>
              <w:overflowPunct w:val="0"/>
              <w:autoSpaceDE w:val="0"/>
              <w:autoSpaceDN w:val="0"/>
              <w:adjustRightInd w:val="0"/>
              <w:ind w:left="720"/>
              <w:contextualSpacing/>
              <w:jc w:val="center"/>
              <w:textAlignment w:val="baseline"/>
              <w:rPr>
                <w:b/>
                <w:bCs/>
                <w:lang w:val="en-US" w:eastAsia="zh-CN"/>
              </w:rPr>
            </w:pPr>
            <w:r>
              <w:rPr>
                <w:noProof/>
              </w:rPr>
              <w:drawing>
                <wp:inline distT="0" distB="0" distL="0" distR="0" wp14:anchorId="6E8DCF37" wp14:editId="06B89CD9">
                  <wp:extent cx="3985260" cy="2129155"/>
                  <wp:effectExtent l="19050" t="19050" r="15240" b="23495"/>
                  <wp:docPr id="923312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5260" cy="2129155"/>
                          </a:xfrm>
                          <a:prstGeom prst="rect">
                            <a:avLst/>
                          </a:prstGeom>
                          <a:noFill/>
                          <a:ln w="9525" cmpd="sng">
                            <a:solidFill>
                              <a:srgbClr val="000000"/>
                            </a:solidFill>
                            <a:miter lim="800000"/>
                            <a:headEnd/>
                            <a:tailEnd/>
                          </a:ln>
                          <a:effectLst/>
                        </pic:spPr>
                      </pic:pic>
                    </a:graphicData>
                  </a:graphic>
                </wp:inline>
              </w:drawing>
            </w:r>
          </w:p>
          <w:p w14:paraId="6A8DF706" w14:textId="77777777" w:rsidR="00011D47" w:rsidRDefault="00011D47" w:rsidP="00011D47">
            <w:pPr>
              <w:overflowPunct w:val="0"/>
              <w:autoSpaceDE w:val="0"/>
              <w:autoSpaceDN w:val="0"/>
              <w:adjustRightInd w:val="0"/>
              <w:ind w:left="928"/>
              <w:contextualSpacing/>
              <w:textAlignment w:val="baseline"/>
              <w:rPr>
                <w:rFonts w:eastAsia="MS Mincho"/>
                <w:b/>
                <w:bCs/>
                <w:lang w:val="en-US" w:eastAsia="zh-CN"/>
              </w:rPr>
            </w:pPr>
          </w:p>
          <w:p w14:paraId="634A7FBD" w14:textId="77777777" w:rsidR="00011D47" w:rsidRPr="00011D47" w:rsidRDefault="00011D47" w:rsidP="00011D47">
            <w:pPr>
              <w:widowControl/>
              <w:numPr>
                <w:ilvl w:val="0"/>
                <w:numId w:val="66"/>
              </w:numPr>
              <w:overflowPunct w:val="0"/>
              <w:autoSpaceDE w:val="0"/>
              <w:autoSpaceDN w:val="0"/>
              <w:adjustRightInd w:val="0"/>
              <w:ind w:hanging="357"/>
              <w:contextualSpacing/>
              <w:textAlignment w:val="baseline"/>
              <w:rPr>
                <w:rFonts w:eastAsia="MS Mincho"/>
                <w:lang w:val="en-US" w:eastAsia="zh-CN"/>
              </w:rPr>
            </w:pPr>
            <w:r w:rsidRPr="00011D47">
              <w:rPr>
                <w:rFonts w:eastAsia="MS Mincho"/>
                <w:szCs w:val="18"/>
                <w:lang w:val="en-US"/>
              </w:rPr>
              <w:t xml:space="preserve">and where the mapping of the dual-UL IMD order to the </w:t>
            </w:r>
            <w:r w:rsidRPr="00011D47">
              <w:rPr>
                <w:rFonts w:eastAsia="MS Mincho"/>
                <w:kern w:val="2"/>
                <w:lang w:val="en-US" w:eastAsia="en-GB"/>
              </w:rPr>
              <w:t>“</w:t>
            </w:r>
            <w:r w:rsidRPr="00011D47">
              <w:rPr>
                <w:rFonts w:eastAsia="MS Mincho"/>
                <w:lang w:eastAsia="en-GB"/>
              </w:rPr>
              <w:sym w:font="Symbol" w:char="F044"/>
            </w:r>
            <w:proofErr w:type="spellStart"/>
            <w:r w:rsidRPr="00011D47">
              <w:rPr>
                <w:rFonts w:eastAsia="MS Mincho"/>
                <w:kern w:val="2"/>
                <w:lang w:val="en-US" w:eastAsia="en-GB"/>
              </w:rPr>
              <w:t>MSD</w:t>
            </w:r>
            <w:r w:rsidRPr="00011D47">
              <w:rPr>
                <w:rFonts w:ascii="Times New Roman Bold" w:eastAsia="MS Mincho" w:hAnsi="Times New Roman Bold"/>
                <w:kern w:val="2"/>
                <w:vertAlign w:val="subscript"/>
                <w:lang w:val="en-US" w:eastAsia="en-GB"/>
              </w:rPr>
              <w:t>max</w:t>
            </w:r>
            <w:proofErr w:type="spellEnd"/>
            <w:r w:rsidRPr="00011D47">
              <w:rPr>
                <w:rFonts w:eastAsia="MS Mincho"/>
                <w:kern w:val="2"/>
                <w:lang w:val="en-US" w:eastAsia="en-GB"/>
              </w:rPr>
              <w:t xml:space="preserve">” LUT is specified with the following companion table for PC2 and PC1.5. This agreement applies to both 2UL/2DL inter-band CA and for 2UL/3DL inter-band CA for both HPUE achieved with 2Tx or 3Tx. </w:t>
            </w:r>
            <w:r w:rsidRPr="00011D47">
              <w:rPr>
                <w:rFonts w:eastAsia="MS Mincho"/>
                <w:szCs w:val="18"/>
              </w:rPr>
              <w:t>Other table formats are not precluded for CR implementation.</w:t>
            </w:r>
            <w:r w:rsidRPr="00011D47">
              <w:rPr>
                <w:rFonts w:eastAsia="MS Mincho"/>
                <w:lang w:val="en-US" w:eastAsia="zh-CN"/>
              </w:rPr>
              <w:t xml:space="preserve"> </w:t>
            </w:r>
          </w:p>
          <w:p w14:paraId="3C135857" w14:textId="77777777" w:rsidR="00011D47" w:rsidRDefault="00011D47" w:rsidP="00011D47">
            <w:pPr>
              <w:overflowPunct w:val="0"/>
              <w:autoSpaceDE w:val="0"/>
              <w:autoSpaceDN w:val="0"/>
              <w:adjustRightInd w:val="0"/>
              <w:ind w:left="928"/>
              <w:contextualSpacing/>
              <w:textAlignment w:val="baseline"/>
              <w:rPr>
                <w:rFonts w:eastAsia="MS Mincho"/>
                <w:b/>
                <w:bCs/>
                <w:lang w:val="en-US" w:eastAsia="zh-CN"/>
              </w:rPr>
            </w:pPr>
          </w:p>
          <w:tbl>
            <w:tblPr>
              <w:tblpPr w:leftFromText="180" w:rightFromText="180" w:vertAnchor="text" w:tblpXSpec="center" w:tblpY="1"/>
              <w:tblOverlap w:val="never"/>
              <w:tblW w:w="430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93"/>
              <w:gridCol w:w="915"/>
              <w:gridCol w:w="884"/>
              <w:gridCol w:w="784"/>
              <w:gridCol w:w="780"/>
              <w:gridCol w:w="780"/>
              <w:gridCol w:w="780"/>
              <w:gridCol w:w="779"/>
            </w:tblGrid>
            <w:tr w:rsidR="00011D47" w:rsidRPr="00011D47" w14:paraId="2F37FBBE" w14:textId="77777777" w:rsidTr="00011D47">
              <w:trPr>
                <w:trHeight w:val="224"/>
              </w:trPr>
              <w:tc>
                <w:tcPr>
                  <w:tcW w:w="1478" w:type="pct"/>
                  <w:vMerge w:val="restart"/>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hideMark/>
                </w:tcPr>
                <w:p w14:paraId="4D30E3E9" w14:textId="77777777" w:rsidR="00011D47" w:rsidRPr="00011D47" w:rsidRDefault="00011D47" w:rsidP="00011D47">
                  <w:pPr>
                    <w:jc w:val="center"/>
                    <w:rPr>
                      <w:rFonts w:eastAsia="MS Mincho" w:cstheme="minorHAnsi"/>
                      <w:b/>
                      <w:bCs/>
                      <w:sz w:val="20"/>
                      <w:szCs w:val="16"/>
                      <w:lang w:val="en-GB" w:eastAsia="en-US"/>
                    </w:rPr>
                  </w:pPr>
                  <w:r w:rsidRPr="00011D47">
                    <w:rPr>
                      <w:rFonts w:eastAsia="MS Mincho" w:cstheme="minorHAnsi"/>
                      <w:b/>
                      <w:bCs/>
                      <w:sz w:val="20"/>
                      <w:szCs w:val="16"/>
                    </w:rPr>
                    <w:t>inter-band CA</w:t>
                  </w:r>
                </w:p>
                <w:p w14:paraId="67A44778"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2UL band 2CC power-class</w:t>
                  </w:r>
                </w:p>
              </w:tc>
              <w:tc>
                <w:tcPr>
                  <w:tcW w:w="3522" w:type="pct"/>
                  <w:gridSpan w:val="7"/>
                  <w:tcBorders>
                    <w:top w:val="single" w:sz="8" w:space="0" w:color="auto"/>
                    <w:left w:val="single" w:sz="8" w:space="0" w:color="auto"/>
                    <w:bottom w:val="single" w:sz="8" w:space="0" w:color="auto"/>
                    <w:right w:val="single" w:sz="8" w:space="0" w:color="auto"/>
                  </w:tcBorders>
                  <w:shd w:val="clear" w:color="auto" w:fill="DEEAF6" w:themeFill="accent5" w:themeFillTint="33"/>
                  <w:tcMar>
                    <w:top w:w="15" w:type="dxa"/>
                    <w:left w:w="15" w:type="dxa"/>
                    <w:bottom w:w="0" w:type="dxa"/>
                    <w:right w:w="15" w:type="dxa"/>
                  </w:tcMar>
                  <w:vAlign w:val="center"/>
                  <w:hideMark/>
                </w:tcPr>
                <w:p w14:paraId="2456C107" w14:textId="77777777" w:rsidR="00011D47" w:rsidRPr="00011D47" w:rsidRDefault="00011D47" w:rsidP="00011D47">
                  <w:pPr>
                    <w:jc w:val="center"/>
                    <w:rPr>
                      <w:rFonts w:eastAsia="SimSun" w:cstheme="minorHAnsi"/>
                      <w:b/>
                      <w:bCs/>
                      <w:sz w:val="20"/>
                      <w:szCs w:val="16"/>
                      <w:lang w:eastAsia="en-GB"/>
                    </w:rPr>
                  </w:pPr>
                  <w:r w:rsidRPr="00011D47">
                    <w:rPr>
                      <w:rFonts w:cstheme="minorHAnsi"/>
                      <w:b/>
                      <w:bCs/>
                      <w:sz w:val="20"/>
                      <w:szCs w:val="16"/>
                      <w:lang w:eastAsia="en-GB"/>
                    </w:rPr>
                    <w:sym w:font="Symbol" w:char="F044"/>
                  </w:r>
                  <w:proofErr w:type="spellStart"/>
                  <w:r w:rsidRPr="00011D47">
                    <w:rPr>
                      <w:rFonts w:cstheme="minorHAnsi"/>
                      <w:b/>
                      <w:bCs/>
                      <w:sz w:val="20"/>
                      <w:szCs w:val="16"/>
                      <w:lang w:eastAsia="en-GB"/>
                    </w:rPr>
                    <w:t>MSD</w:t>
                  </w:r>
                  <w:r w:rsidRPr="00011D47">
                    <w:rPr>
                      <w:rFonts w:cstheme="minorHAnsi"/>
                      <w:b/>
                      <w:bCs/>
                      <w:sz w:val="20"/>
                      <w:szCs w:val="16"/>
                      <w:vertAlign w:val="subscript"/>
                      <w:lang w:eastAsia="en-GB"/>
                    </w:rPr>
                    <w:t>max</w:t>
                  </w:r>
                  <w:proofErr w:type="spellEnd"/>
                  <w:r w:rsidRPr="00011D47">
                    <w:rPr>
                      <w:rFonts w:cstheme="minorHAnsi"/>
                      <w:b/>
                      <w:bCs/>
                      <w:sz w:val="20"/>
                      <w:szCs w:val="16"/>
                      <w:vertAlign w:val="subscript"/>
                      <w:lang w:eastAsia="en-GB"/>
                    </w:rPr>
                    <w:t xml:space="preserve"> </w:t>
                  </w:r>
                  <w:r w:rsidRPr="00011D47">
                    <w:rPr>
                      <w:rFonts w:cstheme="minorHAnsi"/>
                      <w:b/>
                      <w:bCs/>
                      <w:sz w:val="20"/>
                      <w:szCs w:val="16"/>
                      <w:lang w:eastAsia="en-GB"/>
                    </w:rPr>
                    <w:t>(dB)</w:t>
                  </w:r>
                </w:p>
              </w:tc>
            </w:tr>
            <w:tr w:rsidR="00011D47" w:rsidRPr="00011D47" w14:paraId="359CB31D" w14:textId="77777777" w:rsidTr="00011D47">
              <w:trPr>
                <w:trHeight w:val="224"/>
              </w:trPr>
              <w:tc>
                <w:tcPr>
                  <w:tcW w:w="1478" w:type="pct"/>
                  <w:vMerge/>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hideMark/>
                </w:tcPr>
                <w:p w14:paraId="11C16578" w14:textId="77777777" w:rsidR="00011D47" w:rsidRPr="00011D47" w:rsidRDefault="00011D47" w:rsidP="00011D47">
                  <w:pPr>
                    <w:rPr>
                      <w:rFonts w:eastAsia="MS Mincho" w:cstheme="minorHAnsi"/>
                      <w:b/>
                      <w:bCs/>
                      <w:sz w:val="20"/>
                      <w:szCs w:val="16"/>
                      <w:lang w:val="en-GB" w:eastAsia="en-US"/>
                    </w:rPr>
                  </w:pPr>
                </w:p>
              </w:tc>
              <w:tc>
                <w:tcPr>
                  <w:tcW w:w="565" w:type="pct"/>
                  <w:tcBorders>
                    <w:top w:val="single" w:sz="8" w:space="0" w:color="auto"/>
                    <w:left w:val="single" w:sz="8" w:space="0" w:color="auto"/>
                    <w:bottom w:val="single" w:sz="8" w:space="0" w:color="auto"/>
                    <w:right w:val="single" w:sz="8" w:space="0" w:color="auto"/>
                  </w:tcBorders>
                  <w:shd w:val="clear" w:color="auto" w:fill="DEEAF6" w:themeFill="accent5" w:themeFillTint="33"/>
                  <w:tcMar>
                    <w:top w:w="15" w:type="dxa"/>
                    <w:left w:w="15" w:type="dxa"/>
                    <w:bottom w:w="0" w:type="dxa"/>
                    <w:right w:w="15" w:type="dxa"/>
                  </w:tcMar>
                  <w:vAlign w:val="center"/>
                  <w:hideMark/>
                </w:tcPr>
                <w:p w14:paraId="435E5DF9" w14:textId="77777777" w:rsidR="00011D47" w:rsidRPr="00011D47" w:rsidRDefault="00011D47" w:rsidP="00011D47">
                  <w:pPr>
                    <w:jc w:val="center"/>
                    <w:rPr>
                      <w:rFonts w:eastAsia="MS Mincho" w:cstheme="minorHAnsi"/>
                      <w:kern w:val="0"/>
                      <w:sz w:val="20"/>
                      <w:szCs w:val="16"/>
                      <w:lang w:eastAsia="en-US"/>
                    </w:rPr>
                  </w:pPr>
                  <w:r w:rsidRPr="00011D47">
                    <w:rPr>
                      <w:rFonts w:eastAsia="MS Mincho" w:cstheme="minorHAnsi"/>
                      <w:b/>
                      <w:bCs/>
                      <w:sz w:val="20"/>
                      <w:szCs w:val="16"/>
                    </w:rPr>
                    <w:t>6</w:t>
                  </w:r>
                </w:p>
              </w:tc>
              <w:tc>
                <w:tcPr>
                  <w:tcW w:w="546" w:type="pct"/>
                  <w:tcBorders>
                    <w:top w:val="single" w:sz="8" w:space="0" w:color="auto"/>
                    <w:left w:val="single" w:sz="8" w:space="0" w:color="auto"/>
                    <w:bottom w:val="single" w:sz="8" w:space="0" w:color="auto"/>
                    <w:right w:val="single" w:sz="8" w:space="0" w:color="auto"/>
                  </w:tcBorders>
                  <w:shd w:val="clear" w:color="auto" w:fill="DEEAF6" w:themeFill="accent5" w:themeFillTint="33"/>
                  <w:tcMar>
                    <w:top w:w="15" w:type="dxa"/>
                    <w:left w:w="15" w:type="dxa"/>
                    <w:bottom w:w="0" w:type="dxa"/>
                    <w:right w:w="15" w:type="dxa"/>
                  </w:tcMar>
                  <w:vAlign w:val="center"/>
                  <w:hideMark/>
                </w:tcPr>
                <w:p w14:paraId="1647E7D6" w14:textId="77777777" w:rsidR="00011D47" w:rsidRPr="00011D47" w:rsidRDefault="00011D47" w:rsidP="00011D47">
                  <w:pPr>
                    <w:jc w:val="center"/>
                    <w:rPr>
                      <w:rFonts w:eastAsia="MS Mincho" w:cstheme="minorHAnsi"/>
                      <w:sz w:val="20"/>
                      <w:szCs w:val="16"/>
                    </w:rPr>
                  </w:pPr>
                  <w:r w:rsidRPr="00011D47">
                    <w:rPr>
                      <w:rFonts w:eastAsia="MS Mincho" w:cstheme="minorHAnsi"/>
                      <w:b/>
                      <w:bCs/>
                      <w:sz w:val="20"/>
                      <w:szCs w:val="16"/>
                    </w:rPr>
                    <w:t>9</w:t>
                  </w:r>
                </w:p>
              </w:tc>
              <w:tc>
                <w:tcPr>
                  <w:tcW w:w="484" w:type="pct"/>
                  <w:tcBorders>
                    <w:top w:val="single" w:sz="8" w:space="0" w:color="auto"/>
                    <w:left w:val="single" w:sz="8" w:space="0" w:color="auto"/>
                    <w:bottom w:val="single" w:sz="8" w:space="0" w:color="auto"/>
                    <w:right w:val="single" w:sz="8" w:space="0" w:color="auto"/>
                  </w:tcBorders>
                  <w:shd w:val="clear" w:color="auto" w:fill="DEEAF6" w:themeFill="accent5" w:themeFillTint="33"/>
                  <w:tcMar>
                    <w:top w:w="15" w:type="dxa"/>
                    <w:left w:w="15" w:type="dxa"/>
                    <w:bottom w:w="0" w:type="dxa"/>
                    <w:right w:w="15" w:type="dxa"/>
                  </w:tcMar>
                  <w:vAlign w:val="center"/>
                  <w:hideMark/>
                </w:tcPr>
                <w:p w14:paraId="5F95B011" w14:textId="77777777" w:rsidR="00011D47" w:rsidRPr="00011D47" w:rsidRDefault="00011D47" w:rsidP="00011D47">
                  <w:pPr>
                    <w:jc w:val="center"/>
                    <w:rPr>
                      <w:rFonts w:eastAsia="MS Mincho" w:cstheme="minorHAnsi"/>
                      <w:sz w:val="20"/>
                      <w:szCs w:val="16"/>
                    </w:rPr>
                  </w:pPr>
                  <w:r w:rsidRPr="00011D47">
                    <w:rPr>
                      <w:rFonts w:eastAsia="MS Mincho" w:cstheme="minorHAnsi"/>
                      <w:b/>
                      <w:bCs/>
                      <w:sz w:val="20"/>
                      <w:szCs w:val="16"/>
                    </w:rPr>
                    <w:t>12</w:t>
                  </w:r>
                </w:p>
              </w:tc>
              <w:tc>
                <w:tcPr>
                  <w:tcW w:w="482" w:type="pct"/>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hideMark/>
                </w:tcPr>
                <w:p w14:paraId="0C906647"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15</w:t>
                  </w:r>
                </w:p>
              </w:tc>
              <w:tc>
                <w:tcPr>
                  <w:tcW w:w="482" w:type="pct"/>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hideMark/>
                </w:tcPr>
                <w:p w14:paraId="1AB06D10"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18</w:t>
                  </w:r>
                </w:p>
              </w:tc>
              <w:tc>
                <w:tcPr>
                  <w:tcW w:w="482" w:type="pct"/>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hideMark/>
                </w:tcPr>
                <w:p w14:paraId="7D54CC49"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24</w:t>
                  </w:r>
                </w:p>
              </w:tc>
              <w:tc>
                <w:tcPr>
                  <w:tcW w:w="481" w:type="pct"/>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hideMark/>
                </w:tcPr>
                <w:p w14:paraId="392E05AE"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30</w:t>
                  </w:r>
                </w:p>
              </w:tc>
            </w:tr>
            <w:tr w:rsidR="00011D47" w:rsidRPr="00011D47" w14:paraId="0EAA5CB0" w14:textId="77777777" w:rsidTr="00011D47">
              <w:trPr>
                <w:trHeight w:val="224"/>
              </w:trPr>
              <w:tc>
                <w:tcPr>
                  <w:tcW w:w="1478" w:type="pct"/>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tcPr>
                <w:p w14:paraId="1A4B4D97" w14:textId="1C208184" w:rsidR="00011D47" w:rsidRPr="00011D47" w:rsidRDefault="00011D47" w:rsidP="00011D47">
                  <w:pPr>
                    <w:jc w:val="center"/>
                    <w:rPr>
                      <w:rFonts w:eastAsia="MS Mincho" w:cstheme="minorHAnsi"/>
                      <w:b/>
                      <w:bCs/>
                      <w:sz w:val="20"/>
                      <w:szCs w:val="16"/>
                      <w:lang w:val="en-GB" w:eastAsia="en-US"/>
                    </w:rPr>
                  </w:pPr>
                  <w:r w:rsidRPr="00011D47">
                    <w:rPr>
                      <w:rFonts w:eastAsia="MS Mincho" w:cstheme="minorHAnsi" w:hint="eastAsia"/>
                      <w:b/>
                      <w:bCs/>
                      <w:sz w:val="20"/>
                      <w:szCs w:val="16"/>
                      <w:lang w:val="en-CA"/>
                    </w:rPr>
                    <w:t>PC2</w:t>
                  </w:r>
                </w:p>
              </w:tc>
              <w:tc>
                <w:tcPr>
                  <w:tcW w:w="565"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5EC4730" w14:textId="26155D27" w:rsidR="00011D47" w:rsidRPr="00011D47" w:rsidRDefault="00011D47" w:rsidP="00011D47">
                  <w:pPr>
                    <w:jc w:val="center"/>
                    <w:rPr>
                      <w:rFonts w:eastAsia="MS Mincho" w:cstheme="minorHAnsi"/>
                      <w:b/>
                      <w:bCs/>
                      <w:sz w:val="20"/>
                      <w:szCs w:val="16"/>
                    </w:rPr>
                  </w:pPr>
                  <w:r w:rsidRPr="00011D47">
                    <w:rPr>
                      <w:rFonts w:eastAsia="MS Mincho" w:cstheme="minorHAnsi" w:hint="eastAsia"/>
                      <w:sz w:val="20"/>
                      <w:szCs w:val="16"/>
                    </w:rPr>
                    <w:t>IMD2</w:t>
                  </w:r>
                </w:p>
              </w:tc>
              <w:tc>
                <w:tcPr>
                  <w:tcW w:w="546"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6473D227" w14:textId="1CA35D7D" w:rsidR="00011D47" w:rsidRPr="00011D47" w:rsidRDefault="00011D47" w:rsidP="00011D47">
                  <w:pPr>
                    <w:jc w:val="center"/>
                    <w:rPr>
                      <w:rFonts w:eastAsia="MS Mincho" w:cstheme="minorHAnsi"/>
                      <w:b/>
                      <w:bCs/>
                      <w:sz w:val="20"/>
                      <w:szCs w:val="16"/>
                    </w:rPr>
                  </w:pPr>
                  <w:r w:rsidRPr="00011D47">
                    <w:rPr>
                      <w:rFonts w:eastAsia="MS Mincho" w:cstheme="minorHAnsi" w:hint="eastAsia"/>
                      <w:sz w:val="20"/>
                      <w:szCs w:val="16"/>
                    </w:rPr>
                    <w:t>IMD3</w:t>
                  </w:r>
                </w:p>
              </w:tc>
              <w:tc>
                <w:tcPr>
                  <w:tcW w:w="484"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4A521A94" w14:textId="4246405A" w:rsidR="00011D47" w:rsidRPr="00011D47" w:rsidRDefault="00011D47" w:rsidP="00011D47">
                  <w:pPr>
                    <w:jc w:val="center"/>
                    <w:rPr>
                      <w:rFonts w:eastAsia="MS Mincho" w:cstheme="minorHAnsi"/>
                      <w:b/>
                      <w:bCs/>
                      <w:sz w:val="20"/>
                      <w:szCs w:val="16"/>
                    </w:rPr>
                  </w:pPr>
                  <w:r w:rsidRPr="00011D47">
                    <w:rPr>
                      <w:rFonts w:eastAsia="MS Mincho" w:cstheme="minorHAnsi" w:hint="eastAsia"/>
                      <w:sz w:val="20"/>
                      <w:szCs w:val="16"/>
                    </w:rPr>
                    <w:t>IMD4</w:t>
                  </w:r>
                </w:p>
              </w:tc>
              <w:tc>
                <w:tcPr>
                  <w:tcW w:w="482" w:type="pct"/>
                  <w:tcBorders>
                    <w:top w:val="single" w:sz="8" w:space="0" w:color="auto"/>
                    <w:left w:val="single" w:sz="8" w:space="0" w:color="auto"/>
                    <w:bottom w:val="single" w:sz="8" w:space="0" w:color="auto"/>
                    <w:right w:val="single" w:sz="8" w:space="0" w:color="auto"/>
                  </w:tcBorders>
                  <w:shd w:val="clear" w:color="auto" w:fill="auto"/>
                </w:tcPr>
                <w:p w14:paraId="4AD275A2" w14:textId="1C1FA286" w:rsidR="00011D47" w:rsidRPr="00011D47" w:rsidRDefault="00011D47" w:rsidP="00011D47">
                  <w:pPr>
                    <w:jc w:val="center"/>
                    <w:rPr>
                      <w:rFonts w:eastAsia="MS Mincho" w:cstheme="minorHAnsi"/>
                      <w:b/>
                      <w:bCs/>
                      <w:sz w:val="20"/>
                      <w:szCs w:val="16"/>
                    </w:rPr>
                  </w:pPr>
                  <w:r w:rsidRPr="00011D47">
                    <w:rPr>
                      <w:rFonts w:eastAsia="MS Mincho" w:cstheme="minorHAnsi" w:hint="eastAsia"/>
                      <w:sz w:val="20"/>
                      <w:szCs w:val="16"/>
                    </w:rPr>
                    <w:t>IMD5</w:t>
                  </w:r>
                </w:p>
              </w:tc>
              <w:tc>
                <w:tcPr>
                  <w:tcW w:w="482" w:type="pct"/>
                  <w:tcBorders>
                    <w:top w:val="single" w:sz="8" w:space="0" w:color="auto"/>
                    <w:left w:val="single" w:sz="8" w:space="0" w:color="auto"/>
                    <w:bottom w:val="single" w:sz="8" w:space="0" w:color="auto"/>
                    <w:right w:val="single" w:sz="8" w:space="0" w:color="auto"/>
                  </w:tcBorders>
                  <w:shd w:val="clear" w:color="auto" w:fill="auto"/>
                </w:tcPr>
                <w:p w14:paraId="06F7A7D7" w14:textId="77777777" w:rsidR="00011D47" w:rsidRPr="00011D47" w:rsidRDefault="00011D47" w:rsidP="00011D47">
                  <w:pPr>
                    <w:jc w:val="center"/>
                    <w:rPr>
                      <w:rFonts w:eastAsia="MS Mincho" w:cstheme="minorHAnsi"/>
                      <w:b/>
                      <w:bCs/>
                      <w:sz w:val="20"/>
                      <w:szCs w:val="16"/>
                    </w:rPr>
                  </w:pPr>
                </w:p>
              </w:tc>
              <w:tc>
                <w:tcPr>
                  <w:tcW w:w="482" w:type="pct"/>
                  <w:tcBorders>
                    <w:top w:val="single" w:sz="8" w:space="0" w:color="auto"/>
                    <w:left w:val="single" w:sz="8" w:space="0" w:color="auto"/>
                    <w:bottom w:val="single" w:sz="8" w:space="0" w:color="auto"/>
                    <w:right w:val="single" w:sz="8" w:space="0" w:color="auto"/>
                  </w:tcBorders>
                  <w:shd w:val="clear" w:color="auto" w:fill="auto"/>
                </w:tcPr>
                <w:p w14:paraId="65EE8A5E" w14:textId="77777777" w:rsidR="00011D47" w:rsidRPr="00011D47" w:rsidRDefault="00011D47" w:rsidP="00011D47">
                  <w:pPr>
                    <w:jc w:val="center"/>
                    <w:rPr>
                      <w:rFonts w:eastAsia="MS Mincho" w:cstheme="minorHAnsi"/>
                      <w:b/>
                      <w:bCs/>
                      <w:sz w:val="20"/>
                      <w:szCs w:val="16"/>
                    </w:rPr>
                  </w:pPr>
                </w:p>
              </w:tc>
              <w:tc>
                <w:tcPr>
                  <w:tcW w:w="481" w:type="pct"/>
                  <w:tcBorders>
                    <w:top w:val="single" w:sz="8" w:space="0" w:color="auto"/>
                    <w:left w:val="single" w:sz="8" w:space="0" w:color="auto"/>
                    <w:bottom w:val="single" w:sz="8" w:space="0" w:color="auto"/>
                    <w:right w:val="single" w:sz="8" w:space="0" w:color="auto"/>
                  </w:tcBorders>
                  <w:shd w:val="clear" w:color="auto" w:fill="auto"/>
                </w:tcPr>
                <w:p w14:paraId="0B3F18E2" w14:textId="77777777" w:rsidR="00011D47" w:rsidRPr="00011D47" w:rsidRDefault="00011D47" w:rsidP="00011D47">
                  <w:pPr>
                    <w:jc w:val="center"/>
                    <w:rPr>
                      <w:rFonts w:eastAsia="MS Mincho" w:cstheme="minorHAnsi"/>
                      <w:b/>
                      <w:bCs/>
                      <w:sz w:val="20"/>
                      <w:szCs w:val="16"/>
                    </w:rPr>
                  </w:pPr>
                </w:p>
              </w:tc>
            </w:tr>
            <w:tr w:rsidR="00011D47" w:rsidRPr="00011D47" w14:paraId="39444B06" w14:textId="77777777" w:rsidTr="00011D47">
              <w:trPr>
                <w:trHeight w:val="224"/>
              </w:trPr>
              <w:tc>
                <w:tcPr>
                  <w:tcW w:w="1478" w:type="pct"/>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tcPr>
                <w:p w14:paraId="7740CF2B" w14:textId="38E5587A" w:rsidR="00011D47" w:rsidRPr="00011D47" w:rsidRDefault="00011D47" w:rsidP="00011D47">
                  <w:pPr>
                    <w:jc w:val="center"/>
                    <w:rPr>
                      <w:rFonts w:eastAsia="MS Mincho" w:cstheme="minorHAnsi"/>
                      <w:b/>
                      <w:bCs/>
                      <w:sz w:val="20"/>
                      <w:szCs w:val="16"/>
                      <w:lang w:val="en-GB" w:eastAsia="en-US"/>
                    </w:rPr>
                  </w:pPr>
                  <w:r w:rsidRPr="00011D47">
                    <w:rPr>
                      <w:rFonts w:cstheme="minorHAnsi" w:hint="eastAsia"/>
                      <w:b/>
                      <w:bCs/>
                      <w:sz w:val="20"/>
                      <w:szCs w:val="16"/>
                    </w:rPr>
                    <w:t>PC1.5</w:t>
                  </w:r>
                </w:p>
              </w:tc>
              <w:tc>
                <w:tcPr>
                  <w:tcW w:w="565"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0C589D1C" w14:textId="77777777" w:rsidR="00011D47" w:rsidRPr="00011D47" w:rsidRDefault="00011D47" w:rsidP="00011D47">
                  <w:pPr>
                    <w:jc w:val="center"/>
                    <w:rPr>
                      <w:rFonts w:eastAsia="MS Mincho" w:cstheme="minorHAnsi"/>
                      <w:b/>
                      <w:bCs/>
                      <w:sz w:val="20"/>
                      <w:szCs w:val="16"/>
                    </w:rPr>
                  </w:pPr>
                </w:p>
              </w:tc>
              <w:tc>
                <w:tcPr>
                  <w:tcW w:w="546"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3E8FF1A5" w14:textId="77777777" w:rsidR="00011D47" w:rsidRPr="00011D47" w:rsidRDefault="00011D47" w:rsidP="00011D47">
                  <w:pPr>
                    <w:jc w:val="center"/>
                    <w:rPr>
                      <w:rFonts w:eastAsia="MS Mincho" w:cstheme="minorHAnsi"/>
                      <w:b/>
                      <w:bCs/>
                      <w:sz w:val="20"/>
                      <w:szCs w:val="16"/>
                    </w:rPr>
                  </w:pPr>
                </w:p>
              </w:tc>
              <w:tc>
                <w:tcPr>
                  <w:tcW w:w="484"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333622CE" w14:textId="51801CB5" w:rsidR="00011D47" w:rsidRPr="00011D47" w:rsidRDefault="00011D47" w:rsidP="00011D47">
                  <w:pPr>
                    <w:jc w:val="center"/>
                    <w:rPr>
                      <w:rFonts w:eastAsia="MS Mincho" w:cstheme="minorHAnsi"/>
                      <w:b/>
                      <w:bCs/>
                      <w:sz w:val="20"/>
                      <w:szCs w:val="16"/>
                    </w:rPr>
                  </w:pPr>
                  <w:r w:rsidRPr="00011D47">
                    <w:rPr>
                      <w:rFonts w:eastAsia="MS Mincho" w:cstheme="minorHAnsi" w:hint="eastAsia"/>
                      <w:sz w:val="20"/>
                      <w:szCs w:val="16"/>
                    </w:rPr>
                    <w:t>IMD2</w:t>
                  </w:r>
                </w:p>
              </w:tc>
              <w:tc>
                <w:tcPr>
                  <w:tcW w:w="482" w:type="pct"/>
                  <w:tcBorders>
                    <w:top w:val="single" w:sz="8" w:space="0" w:color="auto"/>
                    <w:left w:val="single" w:sz="8" w:space="0" w:color="auto"/>
                    <w:bottom w:val="single" w:sz="8" w:space="0" w:color="auto"/>
                    <w:right w:val="single" w:sz="8" w:space="0" w:color="auto"/>
                  </w:tcBorders>
                  <w:shd w:val="clear" w:color="auto" w:fill="auto"/>
                </w:tcPr>
                <w:p w14:paraId="3EE206D6" w14:textId="77777777" w:rsidR="00011D47" w:rsidRPr="00011D47" w:rsidRDefault="00011D47" w:rsidP="00011D47">
                  <w:pPr>
                    <w:jc w:val="center"/>
                    <w:rPr>
                      <w:rFonts w:eastAsia="MS Mincho" w:cstheme="minorHAnsi"/>
                      <w:b/>
                      <w:bCs/>
                      <w:sz w:val="20"/>
                      <w:szCs w:val="16"/>
                    </w:rPr>
                  </w:pPr>
                </w:p>
              </w:tc>
              <w:tc>
                <w:tcPr>
                  <w:tcW w:w="482" w:type="pct"/>
                  <w:tcBorders>
                    <w:top w:val="single" w:sz="8" w:space="0" w:color="auto"/>
                    <w:left w:val="single" w:sz="8" w:space="0" w:color="auto"/>
                    <w:bottom w:val="single" w:sz="8" w:space="0" w:color="auto"/>
                    <w:right w:val="single" w:sz="8" w:space="0" w:color="auto"/>
                  </w:tcBorders>
                  <w:shd w:val="clear" w:color="auto" w:fill="auto"/>
                </w:tcPr>
                <w:p w14:paraId="002D1CF5" w14:textId="3ADA242C" w:rsidR="00011D47" w:rsidRPr="00011D47" w:rsidRDefault="00011D47" w:rsidP="00011D47">
                  <w:pPr>
                    <w:jc w:val="center"/>
                    <w:rPr>
                      <w:rFonts w:eastAsia="MS Mincho" w:cstheme="minorHAnsi"/>
                      <w:b/>
                      <w:bCs/>
                      <w:sz w:val="20"/>
                      <w:szCs w:val="16"/>
                    </w:rPr>
                  </w:pPr>
                  <w:r w:rsidRPr="00011D47">
                    <w:rPr>
                      <w:rFonts w:eastAsia="MS Mincho" w:cstheme="minorHAnsi" w:hint="eastAsia"/>
                      <w:sz w:val="20"/>
                      <w:szCs w:val="16"/>
                    </w:rPr>
                    <w:t>IMD3</w:t>
                  </w:r>
                </w:p>
              </w:tc>
              <w:tc>
                <w:tcPr>
                  <w:tcW w:w="482" w:type="pct"/>
                  <w:tcBorders>
                    <w:top w:val="single" w:sz="8" w:space="0" w:color="auto"/>
                    <w:left w:val="single" w:sz="8" w:space="0" w:color="auto"/>
                    <w:bottom w:val="single" w:sz="8" w:space="0" w:color="auto"/>
                    <w:right w:val="single" w:sz="8" w:space="0" w:color="auto"/>
                  </w:tcBorders>
                  <w:shd w:val="clear" w:color="auto" w:fill="auto"/>
                </w:tcPr>
                <w:p w14:paraId="5DBC94FB" w14:textId="5DAA6C59" w:rsidR="00011D47" w:rsidRPr="00011D47" w:rsidRDefault="00011D47" w:rsidP="00011D47">
                  <w:pPr>
                    <w:jc w:val="center"/>
                    <w:rPr>
                      <w:rFonts w:eastAsia="MS Mincho" w:cstheme="minorHAnsi"/>
                      <w:b/>
                      <w:bCs/>
                      <w:sz w:val="20"/>
                      <w:szCs w:val="16"/>
                    </w:rPr>
                  </w:pPr>
                  <w:r w:rsidRPr="00011D47">
                    <w:rPr>
                      <w:rFonts w:eastAsia="MS Mincho" w:cstheme="minorHAnsi" w:hint="eastAsia"/>
                      <w:sz w:val="20"/>
                      <w:szCs w:val="16"/>
                    </w:rPr>
                    <w:t>IMD4</w:t>
                  </w:r>
                </w:p>
              </w:tc>
              <w:tc>
                <w:tcPr>
                  <w:tcW w:w="481" w:type="pct"/>
                  <w:tcBorders>
                    <w:top w:val="single" w:sz="8" w:space="0" w:color="auto"/>
                    <w:left w:val="single" w:sz="8" w:space="0" w:color="auto"/>
                    <w:bottom w:val="single" w:sz="8" w:space="0" w:color="auto"/>
                    <w:right w:val="single" w:sz="8" w:space="0" w:color="auto"/>
                  </w:tcBorders>
                  <w:shd w:val="clear" w:color="auto" w:fill="auto"/>
                </w:tcPr>
                <w:p w14:paraId="26AC40F2" w14:textId="6E0B6D4B" w:rsidR="00011D47" w:rsidRPr="00011D47" w:rsidRDefault="00011D47" w:rsidP="00011D47">
                  <w:pPr>
                    <w:jc w:val="center"/>
                    <w:rPr>
                      <w:rFonts w:eastAsia="MS Mincho" w:cstheme="minorHAnsi"/>
                      <w:b/>
                      <w:bCs/>
                      <w:sz w:val="20"/>
                      <w:szCs w:val="16"/>
                    </w:rPr>
                  </w:pPr>
                  <w:r w:rsidRPr="00011D47">
                    <w:rPr>
                      <w:rFonts w:eastAsia="MS Mincho" w:cstheme="minorHAnsi" w:hint="eastAsia"/>
                      <w:sz w:val="20"/>
                      <w:szCs w:val="16"/>
                    </w:rPr>
                    <w:t>IMD5</w:t>
                  </w:r>
                </w:p>
              </w:tc>
            </w:tr>
          </w:tbl>
          <w:p w14:paraId="1F5E0041" w14:textId="77777777" w:rsidR="00011D47" w:rsidRDefault="00011D47" w:rsidP="00011D47">
            <w:pPr>
              <w:ind w:left="720"/>
              <w:contextualSpacing/>
              <w:rPr>
                <w:rFonts w:ascii="Times New Roman" w:eastAsia="SimSun" w:hAnsi="Times New Roman"/>
                <w:b/>
                <w:bCs/>
                <w:lang w:val="en-US" w:eastAsia="zh-CN"/>
              </w:rPr>
            </w:pPr>
          </w:p>
          <w:p w14:paraId="743C7F53" w14:textId="77777777" w:rsidR="00011D47" w:rsidRDefault="00011D47" w:rsidP="00011D47">
            <w:pPr>
              <w:ind w:left="720"/>
              <w:contextualSpacing/>
              <w:rPr>
                <w:b/>
                <w:bCs/>
                <w:lang w:val="en-US" w:eastAsia="zh-CN"/>
              </w:rPr>
            </w:pPr>
          </w:p>
          <w:p w14:paraId="4FED7874" w14:textId="77777777" w:rsidR="00011D47" w:rsidRDefault="00011D47" w:rsidP="00011D47">
            <w:pPr>
              <w:ind w:left="720"/>
              <w:contextualSpacing/>
              <w:rPr>
                <w:b/>
                <w:bCs/>
                <w:lang w:val="en-US" w:eastAsia="zh-CN"/>
              </w:rPr>
            </w:pPr>
          </w:p>
          <w:p w14:paraId="6432EA28" w14:textId="77777777" w:rsidR="00011D47" w:rsidRDefault="00011D47" w:rsidP="00011D47">
            <w:pPr>
              <w:ind w:left="720"/>
              <w:contextualSpacing/>
              <w:rPr>
                <w:b/>
                <w:bCs/>
                <w:lang w:val="en-US" w:eastAsia="zh-CN"/>
              </w:rPr>
            </w:pPr>
          </w:p>
          <w:p w14:paraId="104DEF94" w14:textId="77777777" w:rsidR="00011D47" w:rsidRDefault="00011D47" w:rsidP="00011D47">
            <w:pPr>
              <w:ind w:left="720"/>
              <w:contextualSpacing/>
              <w:rPr>
                <w:b/>
                <w:bCs/>
                <w:lang w:val="en-US" w:eastAsia="zh-CN"/>
              </w:rPr>
            </w:pPr>
          </w:p>
          <w:p w14:paraId="33F8281A" w14:textId="6ED90871" w:rsidR="00D26D48" w:rsidRPr="00E71A35" w:rsidRDefault="00D26D48" w:rsidP="00011D47">
            <w:pPr>
              <w:pStyle w:val="ListParagraph"/>
              <w:overflowPunct w:val="0"/>
              <w:autoSpaceDE w:val="0"/>
              <w:autoSpaceDN w:val="0"/>
              <w:adjustRightInd w:val="0"/>
              <w:spacing w:after="180"/>
              <w:ind w:left="928"/>
              <w:contextualSpacing w:val="0"/>
              <w:rPr>
                <w:rFonts w:hint="eastAsia"/>
                <w:b/>
                <w:bCs/>
                <w:lang w:val="en-US"/>
              </w:rPr>
            </w:pPr>
          </w:p>
        </w:tc>
      </w:tr>
    </w:tbl>
    <w:p w14:paraId="0D0CB7EC" w14:textId="7E08D1FF" w:rsidR="00BD7CA6" w:rsidRPr="00CD721F" w:rsidRDefault="00BD7CA6" w:rsidP="00BD7CA6">
      <w:pPr>
        <w:rPr>
          <w:rFonts w:ascii="Times New Roman" w:eastAsia="Malgun Gothic" w:hAnsi="Times New Roman" w:cs="Times New Roman"/>
          <w:sz w:val="20"/>
          <w:szCs w:val="20"/>
          <w:lang w:val="en-GB" w:eastAsia="ko-KR"/>
        </w:rPr>
      </w:pPr>
      <w:bookmarkStart w:id="8" w:name="_Hlk151974188"/>
      <w:bookmarkStart w:id="9" w:name="_Hlk145493529"/>
      <w:bookmarkStart w:id="10" w:name="_Hlk145440945"/>
      <w:bookmarkEnd w:id="2"/>
      <w:r w:rsidRPr="00CD721F">
        <w:rPr>
          <w:rFonts w:ascii="Times New Roman" w:eastAsia="Malgun Gothic" w:hAnsi="Times New Roman" w:cs="Times New Roman" w:hint="eastAsia"/>
          <w:sz w:val="20"/>
          <w:szCs w:val="20"/>
          <w:lang w:val="en-GB" w:eastAsia="ko-KR"/>
        </w:rPr>
        <w:lastRenderedPageBreak/>
        <w:t>In this paper, w</w:t>
      </w:r>
      <w:r w:rsidRPr="00CD721F">
        <w:rPr>
          <w:rFonts w:ascii="Times New Roman" w:eastAsia="Malgun Gothic" w:hAnsi="Times New Roman" w:cs="Times New Roman"/>
          <w:sz w:val="20"/>
          <w:szCs w:val="20"/>
          <w:lang w:val="en-GB" w:eastAsia="ko-KR"/>
        </w:rPr>
        <w:t xml:space="preserve">e share our view on the </w:t>
      </w:r>
      <w:r w:rsidRPr="00CD721F">
        <w:rPr>
          <w:rFonts w:ascii="Times New Roman" w:eastAsia="Malgun Gothic" w:hAnsi="Times New Roman" w:cs="Times New Roman" w:hint="eastAsia"/>
          <w:sz w:val="20"/>
          <w:szCs w:val="20"/>
          <w:lang w:val="en-GB" w:eastAsia="ko-KR"/>
        </w:rPr>
        <w:t xml:space="preserve">MSD simplification </w:t>
      </w:r>
      <w:r w:rsidR="00F32FC1" w:rsidRPr="00CD721F">
        <w:rPr>
          <w:rFonts w:ascii="Times New Roman" w:eastAsia="Malgun Gothic" w:hAnsi="Times New Roman" w:cs="Times New Roman" w:hint="eastAsia"/>
          <w:sz w:val="20"/>
          <w:szCs w:val="20"/>
          <w:lang w:val="en-GB" w:eastAsia="ko-KR"/>
        </w:rPr>
        <w:t>methodology</w:t>
      </w:r>
      <w:r w:rsidRPr="00CD721F">
        <w:rPr>
          <w:rFonts w:ascii="Times New Roman" w:eastAsia="Malgun Gothic" w:hAnsi="Times New Roman" w:cs="Times New Roman" w:hint="eastAsia"/>
          <w:sz w:val="20"/>
          <w:szCs w:val="20"/>
          <w:lang w:val="en-GB" w:eastAsia="ko-KR"/>
        </w:rPr>
        <w:t xml:space="preserve"> </w:t>
      </w:r>
      <w:r w:rsidR="000858F4" w:rsidRPr="00CD721F">
        <w:rPr>
          <w:rFonts w:ascii="Times New Roman" w:eastAsia="Malgun Gothic" w:hAnsi="Times New Roman" w:cs="Times New Roman" w:hint="eastAsia"/>
          <w:sz w:val="20"/>
          <w:szCs w:val="20"/>
          <w:lang w:val="en-GB" w:eastAsia="ko-KR"/>
        </w:rPr>
        <w:t>according to 2UL</w:t>
      </w:r>
      <w:r w:rsidR="00011D47">
        <w:rPr>
          <w:rFonts w:ascii="Times New Roman" w:eastAsia="Malgun Gothic" w:hAnsi="Times New Roman" w:cs="Times New Roman" w:hint="eastAsia"/>
          <w:sz w:val="20"/>
          <w:szCs w:val="20"/>
          <w:lang w:val="en-GB" w:eastAsia="ko-KR"/>
        </w:rPr>
        <w:t xml:space="preserve"> IMD</w:t>
      </w:r>
      <w:r w:rsidR="000858F4" w:rsidRPr="00CD721F">
        <w:rPr>
          <w:rFonts w:ascii="Times New Roman" w:eastAsia="Malgun Gothic" w:hAnsi="Times New Roman" w:cs="Times New Roman" w:hint="eastAsia"/>
          <w:sz w:val="20"/>
          <w:szCs w:val="20"/>
          <w:lang w:val="en-GB" w:eastAsia="ko-KR"/>
        </w:rPr>
        <w:t xml:space="preserve"> interference sources </w:t>
      </w:r>
      <w:r w:rsidRPr="00CD721F">
        <w:rPr>
          <w:rFonts w:ascii="Times New Roman" w:eastAsia="Malgun Gothic" w:hAnsi="Times New Roman" w:cs="Times New Roman" w:hint="eastAsia"/>
          <w:sz w:val="20"/>
          <w:szCs w:val="20"/>
          <w:lang w:val="en-GB" w:eastAsia="ko-KR"/>
        </w:rPr>
        <w:t>in Rel-19.</w:t>
      </w:r>
    </w:p>
    <w:p w14:paraId="1A03B396" w14:textId="77777777" w:rsidR="000858F4" w:rsidRDefault="000858F4" w:rsidP="00BD7CA6">
      <w:pPr>
        <w:rPr>
          <w:rFonts w:ascii="Times New Roman" w:eastAsia="Malgun Gothic" w:hAnsi="Times New Roman" w:cs="Times New Roman"/>
          <w:lang w:val="en-GB" w:eastAsia="ko-KR"/>
        </w:rPr>
      </w:pPr>
    </w:p>
    <w:bookmarkEnd w:id="3"/>
    <w:bookmarkEnd w:id="8"/>
    <w:p w14:paraId="31AB9B32" w14:textId="2D42815F" w:rsidR="00814671" w:rsidRPr="00BD7CA6" w:rsidRDefault="00BD7CA6" w:rsidP="00BD7CA6">
      <w:pPr>
        <w:pStyle w:val="Heading1"/>
        <w:numPr>
          <w:ilvl w:val="0"/>
          <w:numId w:val="40"/>
        </w:numPr>
        <w:rPr>
          <w:sz w:val="32"/>
        </w:rPr>
      </w:pPr>
      <w:r>
        <w:rPr>
          <w:rFonts w:eastAsia="Malgun Gothic" w:hint="eastAsia"/>
          <w:sz w:val="32"/>
          <w:lang w:eastAsia="ko-KR"/>
        </w:rPr>
        <w:t>MSD simplification</w:t>
      </w:r>
    </w:p>
    <w:p w14:paraId="273C9237" w14:textId="77777777" w:rsidR="00F4282C" w:rsidRPr="00F4282C" w:rsidRDefault="00F4282C" w:rsidP="00F4282C">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vanish/>
          <w:sz w:val="24"/>
          <w:lang w:val="en-GB"/>
        </w:rPr>
      </w:pPr>
    </w:p>
    <w:p w14:paraId="040BEFD5" w14:textId="77777777" w:rsidR="00F4282C" w:rsidRPr="00F4282C" w:rsidRDefault="00F4282C" w:rsidP="00F4282C">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vanish/>
          <w:sz w:val="24"/>
          <w:lang w:val="en-GB"/>
        </w:rPr>
      </w:pPr>
    </w:p>
    <w:p w14:paraId="09F9787C" w14:textId="6ABD9248" w:rsidR="0095180E" w:rsidRPr="00DB0DB6" w:rsidRDefault="00963861" w:rsidP="008F79C8">
      <w:pPr>
        <w:pStyle w:val="Heading2"/>
        <w:numPr>
          <w:ilvl w:val="1"/>
          <w:numId w:val="1"/>
        </w:numPr>
        <w:overflowPunct w:val="0"/>
        <w:autoSpaceDE w:val="0"/>
        <w:autoSpaceDN w:val="0"/>
        <w:adjustRightInd w:val="0"/>
        <w:spacing w:before="240" w:after="240"/>
        <w:ind w:left="539" w:hanging="539"/>
        <w:textAlignment w:val="baseline"/>
        <w:rPr>
          <w:sz w:val="24"/>
        </w:rPr>
      </w:pPr>
      <w:r>
        <w:rPr>
          <w:sz w:val="24"/>
        </w:rPr>
        <w:t>2UL HPUE MSD simplification</w:t>
      </w:r>
    </w:p>
    <w:p w14:paraId="49802DEF" w14:textId="28B5A8CC" w:rsidR="004E423A" w:rsidRPr="004E423A" w:rsidRDefault="004E423A" w:rsidP="004E423A">
      <w:pPr>
        <w:ind w:firstLine="420"/>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 xml:space="preserve">For 2UL MSD </w:t>
      </w:r>
      <w:r w:rsidRPr="004E423A">
        <w:rPr>
          <w:rFonts w:ascii="Times New Roman" w:eastAsia="Malgun Gothic" w:hAnsi="Times New Roman" w:cs="Times New Roman"/>
          <w:sz w:val="20"/>
          <w:szCs w:val="20"/>
          <w:lang w:eastAsia="ko-KR"/>
          <w14:ligatures w14:val="standardContextual"/>
        </w:rPr>
        <w:t>analysis</w:t>
      </w:r>
      <w:r w:rsidRPr="004E423A">
        <w:rPr>
          <w:rFonts w:ascii="Times New Roman" w:eastAsia="Malgun Gothic" w:hAnsi="Times New Roman" w:cs="Times New Roman" w:hint="eastAsia"/>
          <w:sz w:val="20"/>
          <w:szCs w:val="20"/>
          <w:lang w:eastAsia="ko-KR"/>
          <w14:ligatures w14:val="standardContextual"/>
        </w:rPr>
        <w:t>, t</w:t>
      </w:r>
      <w:r w:rsidR="00C63DDF" w:rsidRPr="004E423A">
        <w:rPr>
          <w:rFonts w:ascii="Times New Roman" w:hAnsi="Times New Roman" w:cs="Times New Roman"/>
          <w:sz w:val="20"/>
          <w:szCs w:val="20"/>
          <w14:ligatures w14:val="standardContextual"/>
        </w:rPr>
        <w:t>he IMD products’ power is mainly influenced by factors such as changes in transmit power, variations in the power class of each PA, the number of TX paths, and the IMD index of the frequency bands involved in intermodulation distortion.</w:t>
      </w:r>
      <w:r w:rsidR="00BD5B81" w:rsidRPr="004E423A">
        <w:rPr>
          <w:rFonts w:ascii="Times New Roman" w:hAnsi="Times New Roman" w:cs="Times New Roman"/>
          <w:sz w:val="20"/>
          <w:szCs w:val="20"/>
          <w14:ligatures w14:val="standardContextual"/>
        </w:rPr>
        <w:t xml:space="preserve"> </w:t>
      </w:r>
      <w:r w:rsidRPr="004E423A">
        <w:rPr>
          <w:rFonts w:ascii="Times New Roman" w:eastAsia="Malgun Gothic" w:hAnsi="Times New Roman" w:cs="Times New Roman" w:hint="eastAsia"/>
          <w:sz w:val="20"/>
          <w:szCs w:val="20"/>
          <w:lang w:eastAsia="ko-KR"/>
          <w14:ligatures w14:val="standardContextual"/>
        </w:rPr>
        <w:t xml:space="preserve">Also, HP PA </w:t>
      </w:r>
      <w:r w:rsidR="005505B3" w:rsidRPr="004E423A">
        <w:rPr>
          <w:rFonts w:ascii="Times New Roman" w:hAnsi="Times New Roman" w:cs="Times New Roman"/>
          <w:sz w:val="20"/>
          <w:szCs w:val="20"/>
          <w14:ligatures w14:val="standardContextual"/>
        </w:rPr>
        <w:t xml:space="preserve">improvement in linearity </w:t>
      </w:r>
      <w:r w:rsidRPr="004E423A">
        <w:rPr>
          <w:rFonts w:ascii="Times New Roman" w:eastAsia="Malgun Gothic" w:hAnsi="Times New Roman" w:cs="Times New Roman" w:hint="eastAsia"/>
          <w:sz w:val="20"/>
          <w:szCs w:val="20"/>
          <w:lang w:eastAsia="ko-KR"/>
          <w14:ligatures w14:val="standardContextual"/>
        </w:rPr>
        <w:t xml:space="preserve">can bring </w:t>
      </w:r>
      <w:r w:rsidR="005505B3" w:rsidRPr="004E423A">
        <w:rPr>
          <w:rFonts w:ascii="Times New Roman" w:hAnsi="Times New Roman" w:cs="Times New Roman"/>
          <w:sz w:val="20"/>
          <w:szCs w:val="20"/>
          <w14:ligatures w14:val="standardContextual"/>
        </w:rPr>
        <w:t xml:space="preserve">about by the increase will </w:t>
      </w:r>
      <w:r w:rsidRPr="004E423A">
        <w:rPr>
          <w:rFonts w:ascii="Times New Roman" w:eastAsia="Malgun Gothic" w:hAnsi="Times New Roman" w:cs="Times New Roman" w:hint="eastAsia"/>
          <w:sz w:val="20"/>
          <w:szCs w:val="20"/>
          <w:lang w:eastAsia="ko-KR"/>
          <w14:ligatures w14:val="standardContextual"/>
        </w:rPr>
        <w:t xml:space="preserve">be </w:t>
      </w:r>
      <w:r w:rsidR="005505B3" w:rsidRPr="004E423A">
        <w:rPr>
          <w:rFonts w:ascii="Times New Roman" w:hAnsi="Times New Roman" w:cs="Times New Roman"/>
          <w:sz w:val="20"/>
          <w:szCs w:val="20"/>
          <w14:ligatures w14:val="standardContextual"/>
        </w:rPr>
        <w:t>lead</w:t>
      </w:r>
      <w:r w:rsidRPr="004E423A">
        <w:rPr>
          <w:rFonts w:ascii="Times New Roman" w:eastAsia="Malgun Gothic" w:hAnsi="Times New Roman" w:cs="Times New Roman" w:hint="eastAsia"/>
          <w:sz w:val="20"/>
          <w:szCs w:val="20"/>
          <w:lang w:eastAsia="ko-KR"/>
          <w14:ligatures w14:val="standardContextual"/>
        </w:rPr>
        <w:t>ed</w:t>
      </w:r>
      <w:r w:rsidR="005505B3" w:rsidRPr="004E423A">
        <w:rPr>
          <w:rFonts w:ascii="Times New Roman" w:hAnsi="Times New Roman" w:cs="Times New Roman"/>
          <w:sz w:val="20"/>
          <w:szCs w:val="20"/>
          <w14:ligatures w14:val="standardContextual"/>
        </w:rPr>
        <w:t xml:space="preserve"> to a reduction in product power.</w:t>
      </w:r>
    </w:p>
    <w:p w14:paraId="1C38F384" w14:textId="6515A55C" w:rsidR="0095180E" w:rsidRPr="004E423A" w:rsidRDefault="004E423A" w:rsidP="0095180E">
      <w:pPr>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 xml:space="preserve">In Agreed WF on MSD simplification rules in RAN4 #113 meeting, RAN4 derived detail MSD calculation principle for 10 cases for total CA UE power class in Table </w:t>
      </w:r>
      <w:r w:rsidR="00011D47">
        <w:rPr>
          <w:rFonts w:ascii="Times New Roman" w:eastAsia="Malgun Gothic" w:hAnsi="Times New Roman" w:cs="Times New Roman" w:hint="eastAsia"/>
          <w:sz w:val="20"/>
          <w:szCs w:val="20"/>
          <w:lang w:eastAsia="ko-KR"/>
          <w14:ligatures w14:val="standardContextual"/>
        </w:rPr>
        <w:t>1</w:t>
      </w:r>
      <w:r w:rsidRPr="004E423A">
        <w:rPr>
          <w:rFonts w:ascii="Times New Roman" w:eastAsia="Malgun Gothic" w:hAnsi="Times New Roman" w:cs="Times New Roman" w:hint="eastAsia"/>
          <w:sz w:val="20"/>
          <w:szCs w:val="20"/>
          <w:lang w:eastAsia="ko-KR"/>
          <w14:ligatures w14:val="standardContextual"/>
        </w:rPr>
        <w:t xml:space="preserve"> according to the number of Tx Chain, PA combinations and expected interference levels in own Rx band.</w:t>
      </w:r>
    </w:p>
    <w:p w14:paraId="5E5FAD0F" w14:textId="77777777" w:rsidR="000858F4" w:rsidRDefault="000858F4" w:rsidP="0095180E">
      <w:pPr>
        <w:rPr>
          <w:rFonts w:ascii="Times New Roman" w:eastAsia="Malgun Gothic" w:hAnsi="Times New Roman" w:cs="Times New Roman"/>
          <w:sz w:val="22"/>
          <w:lang w:eastAsia="ko-KR"/>
          <w14:ligatures w14:val="standardContextual"/>
        </w:rPr>
      </w:pPr>
    </w:p>
    <w:p w14:paraId="6D7DD537" w14:textId="5F7A3555" w:rsidR="004E423A" w:rsidRPr="004E423A" w:rsidRDefault="004E423A" w:rsidP="004E423A">
      <w:pPr>
        <w:keepNext/>
        <w:keepLines/>
        <w:widowControl/>
        <w:spacing w:before="120" w:after="120" w:line="256" w:lineRule="auto"/>
        <w:jc w:val="center"/>
        <w:rPr>
          <w:rFonts w:ascii="Times New Roman" w:eastAsia="Malgun Gothic" w:hAnsi="Times New Roman"/>
          <w:b/>
          <w:sz w:val="20"/>
          <w:lang w:val="en-GB" w:eastAsia="ko-KR"/>
          <w14:ligatures w14:val="standardContextual"/>
        </w:rPr>
      </w:pPr>
      <w:r>
        <w:rPr>
          <w:rFonts w:ascii="Times New Roman" w:eastAsia="SimSun" w:hAnsi="Times New Roman"/>
          <w:b/>
          <w:sz w:val="20"/>
          <w:lang w:val="en-GB"/>
          <w14:ligatures w14:val="standardContextual"/>
        </w:rPr>
        <w:t xml:space="preserve">Table </w:t>
      </w:r>
      <w:r w:rsidR="00011D47">
        <w:rPr>
          <w:rFonts w:ascii="Times New Roman" w:eastAsia="Malgun Gothic" w:hAnsi="Times New Roman" w:hint="eastAsia"/>
          <w:b/>
          <w:sz w:val="20"/>
          <w:lang w:val="en-GB" w:eastAsia="ko-KR"/>
          <w14:ligatures w14:val="standardContextual"/>
        </w:rPr>
        <w:t>1</w:t>
      </w:r>
      <w:r>
        <w:rPr>
          <w:rFonts w:ascii="Times New Roman" w:eastAsia="SimSun" w:hAnsi="Times New Roman"/>
          <w:b/>
          <w:sz w:val="20"/>
          <w:lang w:val="en-GB"/>
          <w14:ligatures w14:val="standardContextual"/>
        </w:rPr>
        <w:t xml:space="preserve">. HPUE MSD </w:t>
      </w:r>
      <w:r>
        <w:rPr>
          <w:rFonts w:ascii="Times New Roman" w:eastAsia="Malgun Gothic" w:hAnsi="Times New Roman"/>
          <w:b/>
          <w:sz w:val="20"/>
          <w:lang w:val="en-GB" w:eastAsia="ko-KR"/>
          <w14:ligatures w14:val="standardContextual"/>
        </w:rPr>
        <w:t>analysed</w:t>
      </w:r>
      <w:r>
        <w:rPr>
          <w:rFonts w:ascii="Times New Roman" w:eastAsia="SimSun" w:hAnsi="Times New Roman"/>
          <w:b/>
          <w:sz w:val="20"/>
          <w:lang w:val="en-GB"/>
          <w14:ligatures w14:val="standardContextual"/>
        </w:rPr>
        <w:t xml:space="preserve"> table</w:t>
      </w:r>
      <w:r>
        <w:rPr>
          <w:rFonts w:ascii="Times New Roman" w:eastAsia="Malgun Gothic" w:hAnsi="Times New Roman" w:hint="eastAsia"/>
          <w:b/>
          <w:sz w:val="20"/>
          <w:lang w:val="en-GB" w:eastAsia="ko-KR"/>
          <w14:ligatures w14:val="standardContextual"/>
        </w:rPr>
        <w:t xml:space="preserve"> from Rel-15 to Rel-19</w:t>
      </w:r>
    </w:p>
    <w:tbl>
      <w:tblPr>
        <w:tblW w:w="10018" w:type="dxa"/>
        <w:jc w:val="center"/>
        <w:tblLook w:val="04A0" w:firstRow="1" w:lastRow="0" w:firstColumn="1" w:lastColumn="0" w:noHBand="0" w:noVBand="1"/>
      </w:tblPr>
      <w:tblGrid>
        <w:gridCol w:w="867"/>
        <w:gridCol w:w="658"/>
        <w:gridCol w:w="725"/>
        <w:gridCol w:w="806"/>
        <w:gridCol w:w="879"/>
        <w:gridCol w:w="879"/>
        <w:gridCol w:w="645"/>
        <w:gridCol w:w="645"/>
        <w:gridCol w:w="806"/>
        <w:gridCol w:w="806"/>
        <w:gridCol w:w="1189"/>
        <w:gridCol w:w="1113"/>
      </w:tblGrid>
      <w:tr w:rsidR="004E423A" w14:paraId="0F5C40B6" w14:textId="77777777" w:rsidTr="004E423A">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0F69942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case</w:t>
            </w:r>
          </w:p>
        </w:tc>
        <w:tc>
          <w:tcPr>
            <w:tcW w:w="725" w:type="dxa"/>
            <w:tcBorders>
              <w:top w:val="single" w:sz="4" w:space="0" w:color="auto"/>
              <w:left w:val="nil"/>
              <w:bottom w:val="single" w:sz="4" w:space="0" w:color="auto"/>
              <w:right w:val="single" w:sz="4" w:space="0" w:color="auto"/>
            </w:tcBorders>
            <w:noWrap/>
            <w:vAlign w:val="center"/>
            <w:hideMark/>
          </w:tcPr>
          <w:p w14:paraId="606612C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w:t>
            </w:r>
          </w:p>
        </w:tc>
        <w:tc>
          <w:tcPr>
            <w:tcW w:w="806" w:type="dxa"/>
            <w:tcBorders>
              <w:top w:val="single" w:sz="4" w:space="0" w:color="auto"/>
              <w:left w:val="nil"/>
              <w:bottom w:val="single" w:sz="4" w:space="0" w:color="auto"/>
              <w:right w:val="single" w:sz="4" w:space="0" w:color="auto"/>
            </w:tcBorders>
            <w:noWrap/>
            <w:vAlign w:val="center"/>
            <w:hideMark/>
          </w:tcPr>
          <w:p w14:paraId="46EA6DD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w:t>
            </w:r>
          </w:p>
        </w:tc>
        <w:tc>
          <w:tcPr>
            <w:tcW w:w="879" w:type="dxa"/>
            <w:tcBorders>
              <w:top w:val="single" w:sz="4" w:space="0" w:color="auto"/>
              <w:left w:val="nil"/>
              <w:bottom w:val="single" w:sz="4" w:space="0" w:color="auto"/>
              <w:right w:val="single" w:sz="4" w:space="0" w:color="auto"/>
            </w:tcBorders>
            <w:noWrap/>
            <w:vAlign w:val="center"/>
            <w:hideMark/>
          </w:tcPr>
          <w:p w14:paraId="2A8501B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p>
        </w:tc>
        <w:tc>
          <w:tcPr>
            <w:tcW w:w="879" w:type="dxa"/>
            <w:tcBorders>
              <w:top w:val="single" w:sz="4" w:space="0" w:color="auto"/>
              <w:left w:val="nil"/>
              <w:bottom w:val="single" w:sz="4" w:space="0" w:color="auto"/>
              <w:right w:val="single" w:sz="4" w:space="0" w:color="auto"/>
            </w:tcBorders>
            <w:noWrap/>
            <w:vAlign w:val="center"/>
            <w:hideMark/>
          </w:tcPr>
          <w:p w14:paraId="4B9F81D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4</w:t>
            </w:r>
          </w:p>
        </w:tc>
        <w:tc>
          <w:tcPr>
            <w:tcW w:w="645" w:type="dxa"/>
            <w:tcBorders>
              <w:top w:val="single" w:sz="4" w:space="0" w:color="auto"/>
              <w:left w:val="nil"/>
              <w:bottom w:val="single" w:sz="4" w:space="0" w:color="auto"/>
              <w:right w:val="single" w:sz="4" w:space="0" w:color="auto"/>
            </w:tcBorders>
            <w:noWrap/>
            <w:vAlign w:val="center"/>
            <w:hideMark/>
          </w:tcPr>
          <w:p w14:paraId="41446C45"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5</w:t>
            </w:r>
          </w:p>
        </w:tc>
        <w:tc>
          <w:tcPr>
            <w:tcW w:w="645" w:type="dxa"/>
            <w:tcBorders>
              <w:top w:val="single" w:sz="4" w:space="0" w:color="auto"/>
              <w:left w:val="nil"/>
              <w:bottom w:val="single" w:sz="4" w:space="0" w:color="auto"/>
              <w:right w:val="single" w:sz="4" w:space="0" w:color="auto"/>
            </w:tcBorders>
            <w:noWrap/>
            <w:vAlign w:val="center"/>
            <w:hideMark/>
          </w:tcPr>
          <w:p w14:paraId="78FA6D2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6</w:t>
            </w:r>
          </w:p>
        </w:tc>
        <w:tc>
          <w:tcPr>
            <w:tcW w:w="806" w:type="dxa"/>
            <w:tcBorders>
              <w:top w:val="single" w:sz="4" w:space="0" w:color="auto"/>
              <w:left w:val="nil"/>
              <w:bottom w:val="single" w:sz="4" w:space="0" w:color="auto"/>
              <w:right w:val="single" w:sz="4" w:space="0" w:color="auto"/>
            </w:tcBorders>
            <w:noWrap/>
            <w:vAlign w:val="center"/>
            <w:hideMark/>
          </w:tcPr>
          <w:p w14:paraId="3A39719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7</w:t>
            </w:r>
          </w:p>
        </w:tc>
        <w:tc>
          <w:tcPr>
            <w:tcW w:w="806" w:type="dxa"/>
            <w:tcBorders>
              <w:top w:val="single" w:sz="4" w:space="0" w:color="auto"/>
              <w:left w:val="nil"/>
              <w:bottom w:val="single" w:sz="4" w:space="0" w:color="auto"/>
              <w:right w:val="single" w:sz="4" w:space="0" w:color="auto"/>
            </w:tcBorders>
            <w:noWrap/>
            <w:vAlign w:val="center"/>
            <w:hideMark/>
          </w:tcPr>
          <w:p w14:paraId="48C694C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8</w:t>
            </w:r>
          </w:p>
        </w:tc>
        <w:tc>
          <w:tcPr>
            <w:tcW w:w="1189" w:type="dxa"/>
            <w:tcBorders>
              <w:top w:val="single" w:sz="4" w:space="0" w:color="auto"/>
              <w:left w:val="nil"/>
              <w:bottom w:val="single" w:sz="4" w:space="0" w:color="auto"/>
              <w:right w:val="single" w:sz="4" w:space="0" w:color="auto"/>
            </w:tcBorders>
            <w:noWrap/>
            <w:vAlign w:val="center"/>
            <w:hideMark/>
          </w:tcPr>
          <w:p w14:paraId="05466C9D"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sz w:val="16"/>
                <w:szCs w:val="16"/>
                <w:lang w:eastAsia="en-US"/>
                <w14:ligatures w14:val="standardContextual"/>
              </w:rPr>
              <w:t>9</w:t>
            </w:r>
          </w:p>
        </w:tc>
        <w:tc>
          <w:tcPr>
            <w:tcW w:w="1113" w:type="dxa"/>
            <w:tcBorders>
              <w:top w:val="single" w:sz="4" w:space="0" w:color="auto"/>
              <w:left w:val="nil"/>
              <w:bottom w:val="single" w:sz="4" w:space="0" w:color="auto"/>
              <w:right w:val="single" w:sz="4" w:space="0" w:color="auto"/>
            </w:tcBorders>
            <w:noWrap/>
            <w:vAlign w:val="center"/>
            <w:hideMark/>
          </w:tcPr>
          <w:p w14:paraId="79C1801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10</w:t>
            </w:r>
          </w:p>
        </w:tc>
      </w:tr>
      <w:tr w:rsidR="004E423A" w14:paraId="5CBC2054" w14:textId="77777777" w:rsidTr="004E423A">
        <w:trPr>
          <w:trHeight w:val="225"/>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612B42E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ULCA </w:t>
            </w:r>
            <w:r>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vAlign w:val="center"/>
            <w:hideMark/>
          </w:tcPr>
          <w:p w14:paraId="53B1BDDA"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Type</w:t>
            </w:r>
          </w:p>
        </w:tc>
        <w:tc>
          <w:tcPr>
            <w:tcW w:w="725" w:type="dxa"/>
            <w:tcBorders>
              <w:top w:val="nil"/>
              <w:left w:val="nil"/>
              <w:bottom w:val="single" w:sz="4" w:space="0" w:color="auto"/>
              <w:right w:val="single" w:sz="4" w:space="0" w:color="auto"/>
            </w:tcBorders>
            <w:noWrap/>
            <w:vAlign w:val="center"/>
            <w:hideMark/>
          </w:tcPr>
          <w:p w14:paraId="64CD47A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3242F4B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noWrap/>
            <w:vAlign w:val="center"/>
            <w:hideMark/>
          </w:tcPr>
          <w:p w14:paraId="4DB2CD8C"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5F844F1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879" w:type="dxa"/>
            <w:tcBorders>
              <w:top w:val="nil"/>
              <w:left w:val="nil"/>
              <w:bottom w:val="single" w:sz="4" w:space="0" w:color="auto"/>
              <w:right w:val="single" w:sz="4" w:space="0" w:color="auto"/>
            </w:tcBorders>
            <w:noWrap/>
            <w:vAlign w:val="center"/>
            <w:hideMark/>
          </w:tcPr>
          <w:p w14:paraId="71DC3B3D"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8D9915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79" w:type="dxa"/>
            <w:tcBorders>
              <w:top w:val="nil"/>
              <w:left w:val="nil"/>
              <w:bottom w:val="single" w:sz="4" w:space="0" w:color="auto"/>
              <w:right w:val="single" w:sz="4" w:space="0" w:color="auto"/>
            </w:tcBorders>
            <w:noWrap/>
            <w:vAlign w:val="center"/>
            <w:hideMark/>
          </w:tcPr>
          <w:p w14:paraId="3DA98BF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C6ABED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645" w:type="dxa"/>
            <w:tcBorders>
              <w:top w:val="nil"/>
              <w:left w:val="nil"/>
              <w:bottom w:val="single" w:sz="4" w:space="0" w:color="auto"/>
              <w:right w:val="single" w:sz="4" w:space="0" w:color="auto"/>
            </w:tcBorders>
            <w:noWrap/>
            <w:vAlign w:val="center"/>
            <w:hideMark/>
          </w:tcPr>
          <w:p w14:paraId="16284EF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236951A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645" w:type="dxa"/>
            <w:tcBorders>
              <w:top w:val="nil"/>
              <w:left w:val="nil"/>
              <w:bottom w:val="single" w:sz="4" w:space="0" w:color="auto"/>
              <w:right w:val="single" w:sz="4" w:space="0" w:color="auto"/>
            </w:tcBorders>
            <w:noWrap/>
            <w:vAlign w:val="center"/>
            <w:hideMark/>
          </w:tcPr>
          <w:p w14:paraId="1A6E9FA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0EEB82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noWrap/>
            <w:vAlign w:val="center"/>
            <w:hideMark/>
          </w:tcPr>
          <w:p w14:paraId="011BBA1D"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PC1.5</w:t>
            </w:r>
          </w:p>
          <w:p w14:paraId="1FBFAD6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806" w:type="dxa"/>
            <w:tcBorders>
              <w:top w:val="nil"/>
              <w:left w:val="nil"/>
              <w:bottom w:val="single" w:sz="4" w:space="0" w:color="auto"/>
              <w:right w:val="single" w:sz="4" w:space="0" w:color="auto"/>
            </w:tcBorders>
            <w:noWrap/>
            <w:vAlign w:val="center"/>
            <w:hideMark/>
          </w:tcPr>
          <w:p w14:paraId="176AF04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7C8FAB5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1189" w:type="dxa"/>
            <w:tcBorders>
              <w:top w:val="nil"/>
              <w:left w:val="nil"/>
              <w:bottom w:val="single" w:sz="4" w:space="0" w:color="auto"/>
              <w:right w:val="single" w:sz="4" w:space="0" w:color="auto"/>
            </w:tcBorders>
            <w:noWrap/>
            <w:vAlign w:val="center"/>
            <w:hideMark/>
          </w:tcPr>
          <w:p w14:paraId="2EAC1F6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1C3C791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1113" w:type="dxa"/>
            <w:tcBorders>
              <w:top w:val="nil"/>
              <w:left w:val="nil"/>
              <w:bottom w:val="single" w:sz="4" w:space="0" w:color="auto"/>
              <w:right w:val="single" w:sz="4" w:space="0" w:color="auto"/>
            </w:tcBorders>
            <w:noWrap/>
            <w:vAlign w:val="center"/>
            <w:hideMark/>
          </w:tcPr>
          <w:p w14:paraId="56FF6C8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1FF3882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r>
      <w:tr w:rsidR="004E423A" w14:paraId="31D78820" w14:textId="77777777" w:rsidTr="004E423A">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8312BA1"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vAlign w:val="center"/>
            <w:hideMark/>
          </w:tcPr>
          <w:p w14:paraId="516395A8" w14:textId="77777777" w:rsidR="004E423A" w:rsidRDefault="004E423A">
            <w:pPr>
              <w:jc w:val="center"/>
              <w:rPr>
                <w:rFonts w:ascii="Calibri" w:hAnsi="Calibri" w:cs="Calibri"/>
                <w:color w:val="000000"/>
                <w:sz w:val="16"/>
                <w:szCs w:val="16"/>
                <w:lang w:eastAsia="en-US"/>
                <w14:ligatures w14:val="standardContextual"/>
              </w:rPr>
            </w:pPr>
            <w:proofErr w:type="spellStart"/>
            <w:r>
              <w:rPr>
                <w:rFonts w:ascii="Calibri" w:hAnsi="Calibri" w:cs="Calibri"/>
                <w:color w:val="000000"/>
                <w:sz w:val="16"/>
                <w:szCs w:val="16"/>
                <w:lang w:eastAsia="en-US"/>
                <w14:ligatures w14:val="standardContextual"/>
              </w:rPr>
              <w:t>PCmax</w:t>
            </w:r>
            <w:proofErr w:type="spellEnd"/>
          </w:p>
        </w:tc>
        <w:tc>
          <w:tcPr>
            <w:tcW w:w="725" w:type="dxa"/>
            <w:tcBorders>
              <w:top w:val="nil"/>
              <w:left w:val="nil"/>
              <w:bottom w:val="single" w:sz="4" w:space="0" w:color="auto"/>
              <w:right w:val="single" w:sz="4" w:space="0" w:color="auto"/>
            </w:tcBorders>
            <w:noWrap/>
            <w:vAlign w:val="center"/>
            <w:hideMark/>
          </w:tcPr>
          <w:p w14:paraId="7471238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336CAF3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6B89804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150C0F3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0AAFC98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14D239A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5FF967D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29</w:t>
            </w:r>
          </w:p>
        </w:tc>
        <w:tc>
          <w:tcPr>
            <w:tcW w:w="806" w:type="dxa"/>
            <w:tcBorders>
              <w:top w:val="nil"/>
              <w:left w:val="nil"/>
              <w:bottom w:val="single" w:sz="4" w:space="0" w:color="auto"/>
              <w:right w:val="single" w:sz="4" w:space="0" w:color="auto"/>
            </w:tcBorders>
            <w:noWrap/>
            <w:vAlign w:val="center"/>
            <w:hideMark/>
          </w:tcPr>
          <w:p w14:paraId="7E11B69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c>
          <w:tcPr>
            <w:tcW w:w="1189" w:type="dxa"/>
            <w:tcBorders>
              <w:top w:val="nil"/>
              <w:left w:val="nil"/>
              <w:bottom w:val="single" w:sz="4" w:space="0" w:color="auto"/>
              <w:right w:val="single" w:sz="4" w:space="0" w:color="auto"/>
            </w:tcBorders>
            <w:noWrap/>
            <w:vAlign w:val="center"/>
            <w:hideMark/>
          </w:tcPr>
          <w:p w14:paraId="08959E2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c>
          <w:tcPr>
            <w:tcW w:w="1113" w:type="dxa"/>
            <w:tcBorders>
              <w:top w:val="nil"/>
              <w:left w:val="nil"/>
              <w:bottom w:val="single" w:sz="4" w:space="0" w:color="auto"/>
              <w:right w:val="single" w:sz="4" w:space="0" w:color="auto"/>
            </w:tcBorders>
            <w:noWrap/>
            <w:vAlign w:val="center"/>
            <w:hideMark/>
          </w:tcPr>
          <w:p w14:paraId="6EE066E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r>
      <w:tr w:rsidR="004E423A" w14:paraId="37932CB6" w14:textId="77777777" w:rsidTr="004E423A">
        <w:trPr>
          <w:trHeight w:val="225"/>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348E0B1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per band</w:t>
            </w:r>
            <w:r>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noWrap/>
            <w:vAlign w:val="center"/>
            <w:hideMark/>
          </w:tcPr>
          <w:p w14:paraId="484B640A"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00B0F0"/>
            <w:noWrap/>
            <w:vAlign w:val="center"/>
            <w:hideMark/>
          </w:tcPr>
          <w:p w14:paraId="0F49BDC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1B03707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00B0F0"/>
            <w:noWrap/>
            <w:vAlign w:val="center"/>
            <w:hideMark/>
          </w:tcPr>
          <w:p w14:paraId="6DFD420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PC3</w:t>
            </w:r>
          </w:p>
          <w:p w14:paraId="27DB732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00B0F0"/>
            <w:noWrap/>
            <w:vAlign w:val="center"/>
            <w:hideMark/>
          </w:tcPr>
          <w:p w14:paraId="28DE041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684F235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00B0F0"/>
            <w:noWrap/>
            <w:vAlign w:val="center"/>
            <w:hideMark/>
          </w:tcPr>
          <w:p w14:paraId="3F0CBE84"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66F5A0F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9BC2E6"/>
            <w:noWrap/>
            <w:vAlign w:val="center"/>
            <w:hideMark/>
          </w:tcPr>
          <w:p w14:paraId="782D542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E038635"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9BC2E6"/>
            <w:noWrap/>
            <w:vAlign w:val="center"/>
            <w:hideMark/>
          </w:tcPr>
          <w:p w14:paraId="6840984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11E29A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9BC2E6"/>
            <w:noWrap/>
            <w:vAlign w:val="center"/>
            <w:hideMark/>
          </w:tcPr>
          <w:p w14:paraId="4D314B1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71B174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9BC2E6"/>
            <w:noWrap/>
            <w:vAlign w:val="center"/>
            <w:hideMark/>
          </w:tcPr>
          <w:p w14:paraId="655A1CF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4D1740A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1189" w:type="dxa"/>
            <w:tcBorders>
              <w:top w:val="nil"/>
              <w:left w:val="nil"/>
              <w:bottom w:val="single" w:sz="4" w:space="0" w:color="auto"/>
              <w:right w:val="single" w:sz="4" w:space="0" w:color="auto"/>
            </w:tcBorders>
            <w:shd w:val="clear" w:color="auto" w:fill="00B0F0"/>
            <w:noWrap/>
            <w:vAlign w:val="center"/>
            <w:hideMark/>
          </w:tcPr>
          <w:p w14:paraId="1018DEC1" w14:textId="3B9CA79C"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PC</w:t>
            </w:r>
            <w:r w:rsidR="004B4F8A">
              <w:rPr>
                <w:rFonts w:ascii="Calibri" w:eastAsia="Malgun Gothic" w:hAnsi="Calibri" w:cs="Calibri" w:hint="eastAsia"/>
                <w:color w:val="000000"/>
                <w:sz w:val="16"/>
                <w:szCs w:val="16"/>
                <w:lang w:eastAsia="ko-KR"/>
                <w14:ligatures w14:val="standardContextual"/>
              </w:rPr>
              <w:t>3</w:t>
            </w:r>
          </w:p>
          <w:p w14:paraId="2526448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1113" w:type="dxa"/>
            <w:tcBorders>
              <w:top w:val="nil"/>
              <w:left w:val="nil"/>
              <w:bottom w:val="single" w:sz="4" w:space="0" w:color="auto"/>
              <w:right w:val="single" w:sz="4" w:space="0" w:color="auto"/>
            </w:tcBorders>
            <w:shd w:val="clear" w:color="auto" w:fill="9BC2E6"/>
            <w:noWrap/>
            <w:vAlign w:val="center"/>
            <w:hideMark/>
          </w:tcPr>
          <w:p w14:paraId="4820455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910E0F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r>
      <w:tr w:rsidR="004E423A" w14:paraId="0CEA5FF0" w14:textId="77777777" w:rsidTr="004E423A">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242718D0"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0AEF9D1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00B0F0"/>
            <w:noWrap/>
            <w:vAlign w:val="center"/>
            <w:hideMark/>
          </w:tcPr>
          <w:p w14:paraId="256B01D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153206D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00B0F0"/>
            <w:noWrap/>
            <w:vAlign w:val="center"/>
            <w:hideMark/>
          </w:tcPr>
          <w:p w14:paraId="3B3E5F3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PC3</w:t>
            </w:r>
          </w:p>
          <w:p w14:paraId="62D7C8C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9BC2E6"/>
            <w:noWrap/>
            <w:vAlign w:val="center"/>
            <w:hideMark/>
          </w:tcPr>
          <w:p w14:paraId="0B3D4CB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49B3B4B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5B9BD5"/>
            <w:noWrap/>
            <w:vAlign w:val="center"/>
            <w:hideMark/>
          </w:tcPr>
          <w:p w14:paraId="0E295E0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6407E75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auto" w:fill="9BC2E6"/>
            <w:noWrap/>
            <w:vAlign w:val="center"/>
            <w:hideMark/>
          </w:tcPr>
          <w:p w14:paraId="1E42B71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0075E57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5B9BD5"/>
            <w:noWrap/>
            <w:vAlign w:val="center"/>
            <w:hideMark/>
          </w:tcPr>
          <w:p w14:paraId="45EFC07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9B8949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9BC2E6"/>
            <w:noWrap/>
            <w:vAlign w:val="center"/>
            <w:hideMark/>
          </w:tcPr>
          <w:p w14:paraId="5928481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9630DF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5B9BD5"/>
            <w:noWrap/>
            <w:vAlign w:val="center"/>
            <w:hideMark/>
          </w:tcPr>
          <w:p w14:paraId="681AEA7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6BA179E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1189" w:type="dxa"/>
            <w:tcBorders>
              <w:top w:val="nil"/>
              <w:left w:val="nil"/>
              <w:bottom w:val="single" w:sz="4" w:space="0" w:color="auto"/>
              <w:right w:val="single" w:sz="4" w:space="0" w:color="auto"/>
            </w:tcBorders>
            <w:shd w:val="clear" w:color="auto" w:fill="2F75B5"/>
            <w:noWrap/>
            <w:vAlign w:val="center"/>
            <w:hideMark/>
          </w:tcPr>
          <w:p w14:paraId="2CCF3065" w14:textId="0403EF69"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PC</w:t>
            </w:r>
            <w:r w:rsidR="004B4F8A">
              <w:rPr>
                <w:rFonts w:ascii="Calibri" w:eastAsia="Malgun Gothic" w:hAnsi="Calibri" w:cs="Calibri" w:hint="eastAsia"/>
                <w:color w:val="000000"/>
                <w:sz w:val="16"/>
                <w:szCs w:val="16"/>
                <w:lang w:eastAsia="ko-KR"/>
                <w14:ligatures w14:val="standardContextual"/>
              </w:rPr>
              <w:t>1.x</w:t>
            </w:r>
          </w:p>
          <w:p w14:paraId="23806EA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1113" w:type="dxa"/>
            <w:tcBorders>
              <w:top w:val="nil"/>
              <w:left w:val="nil"/>
              <w:bottom w:val="single" w:sz="4" w:space="0" w:color="auto"/>
              <w:right w:val="single" w:sz="4" w:space="0" w:color="auto"/>
            </w:tcBorders>
            <w:shd w:val="clear" w:color="auto" w:fill="2F75B5"/>
            <w:noWrap/>
            <w:vAlign w:val="center"/>
            <w:hideMark/>
          </w:tcPr>
          <w:p w14:paraId="1120EB7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36F5C09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r>
      <w:tr w:rsidR="004E423A" w14:paraId="220E84C7"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166F301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Valid Release</w:t>
            </w:r>
          </w:p>
        </w:tc>
        <w:tc>
          <w:tcPr>
            <w:tcW w:w="725" w:type="dxa"/>
            <w:tcBorders>
              <w:top w:val="nil"/>
              <w:left w:val="nil"/>
              <w:bottom w:val="single" w:sz="4" w:space="0" w:color="auto"/>
              <w:right w:val="single" w:sz="4" w:space="0" w:color="auto"/>
            </w:tcBorders>
            <w:shd w:val="clear" w:color="auto" w:fill="92D050"/>
            <w:noWrap/>
            <w:vAlign w:val="center"/>
            <w:hideMark/>
          </w:tcPr>
          <w:p w14:paraId="4293A04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R15</w:t>
            </w:r>
          </w:p>
        </w:tc>
        <w:tc>
          <w:tcPr>
            <w:tcW w:w="806" w:type="dxa"/>
            <w:tcBorders>
              <w:top w:val="nil"/>
              <w:left w:val="nil"/>
              <w:bottom w:val="single" w:sz="4" w:space="0" w:color="auto"/>
              <w:right w:val="single" w:sz="4" w:space="0" w:color="auto"/>
            </w:tcBorders>
            <w:shd w:val="clear" w:color="auto" w:fill="92D050"/>
            <w:noWrap/>
            <w:vAlign w:val="center"/>
            <w:hideMark/>
          </w:tcPr>
          <w:p w14:paraId="347925D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auto" w:fill="92D050"/>
            <w:noWrap/>
            <w:vAlign w:val="center"/>
            <w:hideMark/>
          </w:tcPr>
          <w:p w14:paraId="26ADF66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auto" w:fill="92D050"/>
            <w:noWrap/>
            <w:vAlign w:val="center"/>
            <w:hideMark/>
          </w:tcPr>
          <w:p w14:paraId="7AD2E84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R18</w:t>
            </w:r>
          </w:p>
        </w:tc>
        <w:tc>
          <w:tcPr>
            <w:tcW w:w="645" w:type="dxa"/>
            <w:tcBorders>
              <w:top w:val="nil"/>
              <w:left w:val="nil"/>
              <w:bottom w:val="single" w:sz="4" w:space="0" w:color="auto"/>
              <w:right w:val="single" w:sz="4" w:space="0" w:color="auto"/>
            </w:tcBorders>
            <w:noWrap/>
            <w:vAlign w:val="center"/>
            <w:hideMark/>
          </w:tcPr>
          <w:p w14:paraId="08267066"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R19</w:t>
            </w:r>
          </w:p>
        </w:tc>
        <w:tc>
          <w:tcPr>
            <w:tcW w:w="645" w:type="dxa"/>
            <w:tcBorders>
              <w:top w:val="nil"/>
              <w:left w:val="nil"/>
              <w:bottom w:val="single" w:sz="4" w:space="0" w:color="auto"/>
              <w:right w:val="single" w:sz="4" w:space="0" w:color="auto"/>
            </w:tcBorders>
            <w:noWrap/>
            <w:vAlign w:val="center"/>
            <w:hideMark/>
          </w:tcPr>
          <w:p w14:paraId="45B2A2F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c>
          <w:tcPr>
            <w:tcW w:w="806" w:type="dxa"/>
            <w:tcBorders>
              <w:top w:val="nil"/>
              <w:left w:val="nil"/>
              <w:bottom w:val="single" w:sz="4" w:space="0" w:color="auto"/>
              <w:right w:val="single" w:sz="4" w:space="0" w:color="auto"/>
            </w:tcBorders>
            <w:noWrap/>
            <w:vAlign w:val="center"/>
            <w:hideMark/>
          </w:tcPr>
          <w:p w14:paraId="7121BFA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R19</w:t>
            </w:r>
          </w:p>
        </w:tc>
        <w:tc>
          <w:tcPr>
            <w:tcW w:w="806" w:type="dxa"/>
            <w:tcBorders>
              <w:top w:val="nil"/>
              <w:left w:val="nil"/>
              <w:bottom w:val="single" w:sz="4" w:space="0" w:color="auto"/>
              <w:right w:val="single" w:sz="4" w:space="0" w:color="auto"/>
            </w:tcBorders>
            <w:noWrap/>
            <w:vAlign w:val="center"/>
            <w:hideMark/>
          </w:tcPr>
          <w:p w14:paraId="36C179A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c>
          <w:tcPr>
            <w:tcW w:w="1189" w:type="dxa"/>
            <w:tcBorders>
              <w:top w:val="nil"/>
              <w:left w:val="nil"/>
              <w:bottom w:val="single" w:sz="4" w:space="0" w:color="auto"/>
              <w:right w:val="single" w:sz="4" w:space="0" w:color="auto"/>
            </w:tcBorders>
            <w:shd w:val="clear" w:color="auto" w:fill="92D050"/>
            <w:noWrap/>
            <w:vAlign w:val="center"/>
            <w:hideMark/>
          </w:tcPr>
          <w:p w14:paraId="3764C06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R18</w:t>
            </w:r>
          </w:p>
        </w:tc>
        <w:tc>
          <w:tcPr>
            <w:tcW w:w="1113" w:type="dxa"/>
            <w:tcBorders>
              <w:top w:val="nil"/>
              <w:left w:val="nil"/>
              <w:bottom w:val="single" w:sz="4" w:space="0" w:color="auto"/>
              <w:right w:val="single" w:sz="4" w:space="0" w:color="auto"/>
            </w:tcBorders>
            <w:noWrap/>
            <w:vAlign w:val="center"/>
            <w:hideMark/>
          </w:tcPr>
          <w:p w14:paraId="2F35125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r>
      <w:tr w:rsidR="004E423A" w14:paraId="40D3759F" w14:textId="77777777" w:rsidTr="004E423A">
        <w:trPr>
          <w:trHeight w:val="60"/>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22089DF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1UL </w:t>
            </w:r>
            <w:r>
              <w:rPr>
                <w:rFonts w:ascii="Calibri" w:hAnsi="Calibri" w:cs="Calibri"/>
                <w:color w:val="000000"/>
                <w:sz w:val="16"/>
                <w:szCs w:val="16"/>
                <w:lang w:eastAsia="en-US"/>
                <w14:ligatures w14:val="standardContextual"/>
              </w:rPr>
              <w:br/>
              <w:t>power</w:t>
            </w:r>
          </w:p>
        </w:tc>
        <w:tc>
          <w:tcPr>
            <w:tcW w:w="658" w:type="dxa"/>
            <w:tcBorders>
              <w:top w:val="nil"/>
              <w:left w:val="nil"/>
              <w:bottom w:val="single" w:sz="4" w:space="0" w:color="auto"/>
              <w:right w:val="single" w:sz="4" w:space="0" w:color="auto"/>
            </w:tcBorders>
            <w:noWrap/>
            <w:vAlign w:val="center"/>
            <w:hideMark/>
          </w:tcPr>
          <w:p w14:paraId="3FA0ADC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noWrap/>
            <w:vAlign w:val="center"/>
            <w:hideMark/>
          </w:tcPr>
          <w:p w14:paraId="123762B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71D3D66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66D452C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7A77985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591C46D4"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2CD60B5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2A7E81D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52470E0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1189" w:type="dxa"/>
            <w:tcBorders>
              <w:top w:val="nil"/>
              <w:left w:val="nil"/>
              <w:bottom w:val="single" w:sz="4" w:space="0" w:color="auto"/>
              <w:right w:val="single" w:sz="4" w:space="0" w:color="auto"/>
            </w:tcBorders>
            <w:noWrap/>
            <w:vAlign w:val="center"/>
            <w:hideMark/>
          </w:tcPr>
          <w:p w14:paraId="0AF14FD3" w14:textId="0DE9AF03"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2</w:t>
            </w:r>
            <w:r w:rsidR="004B4F8A">
              <w:rPr>
                <w:rFonts w:ascii="Calibri" w:eastAsia="Malgun Gothic" w:hAnsi="Calibri" w:cs="Calibri" w:hint="eastAsia"/>
                <w:color w:val="000000"/>
                <w:sz w:val="16"/>
                <w:szCs w:val="16"/>
                <w:lang w:eastAsia="ko-KR"/>
                <w14:ligatures w14:val="standardContextual"/>
              </w:rPr>
              <w:t>3</w:t>
            </w:r>
          </w:p>
        </w:tc>
        <w:tc>
          <w:tcPr>
            <w:tcW w:w="1113" w:type="dxa"/>
            <w:tcBorders>
              <w:top w:val="nil"/>
              <w:left w:val="nil"/>
              <w:bottom w:val="single" w:sz="4" w:space="0" w:color="auto"/>
              <w:right w:val="single" w:sz="4" w:space="0" w:color="auto"/>
            </w:tcBorders>
            <w:noWrap/>
            <w:vAlign w:val="center"/>
            <w:hideMark/>
          </w:tcPr>
          <w:p w14:paraId="6690171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r>
      <w:tr w:rsidR="004E423A" w14:paraId="291B0C5A" w14:textId="77777777" w:rsidTr="004E423A">
        <w:trPr>
          <w:trHeight w:val="60"/>
          <w:jc w:val="center"/>
        </w:trPr>
        <w:tc>
          <w:tcPr>
            <w:tcW w:w="0" w:type="auto"/>
            <w:vMerge/>
            <w:tcBorders>
              <w:top w:val="nil"/>
              <w:left w:val="single" w:sz="4" w:space="0" w:color="auto"/>
              <w:bottom w:val="single" w:sz="4" w:space="0" w:color="auto"/>
              <w:right w:val="single" w:sz="4" w:space="0" w:color="auto"/>
            </w:tcBorders>
            <w:vAlign w:val="center"/>
            <w:hideMark/>
          </w:tcPr>
          <w:p w14:paraId="0B54368C"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38BD4DE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noWrap/>
            <w:vAlign w:val="center"/>
            <w:hideMark/>
          </w:tcPr>
          <w:p w14:paraId="5162AE3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51C1AA1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0DA77D8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6D87E5A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645" w:type="dxa"/>
            <w:tcBorders>
              <w:top w:val="nil"/>
              <w:left w:val="nil"/>
              <w:bottom w:val="single" w:sz="4" w:space="0" w:color="auto"/>
              <w:right w:val="single" w:sz="4" w:space="0" w:color="auto"/>
            </w:tcBorders>
            <w:noWrap/>
            <w:vAlign w:val="center"/>
            <w:hideMark/>
          </w:tcPr>
          <w:p w14:paraId="118245A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4DB71FF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806" w:type="dxa"/>
            <w:tcBorders>
              <w:top w:val="nil"/>
              <w:left w:val="nil"/>
              <w:bottom w:val="single" w:sz="4" w:space="0" w:color="auto"/>
              <w:right w:val="single" w:sz="4" w:space="0" w:color="auto"/>
            </w:tcBorders>
            <w:noWrap/>
            <w:vAlign w:val="center"/>
            <w:hideMark/>
          </w:tcPr>
          <w:p w14:paraId="055209B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374B9A2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1189" w:type="dxa"/>
            <w:tcBorders>
              <w:top w:val="nil"/>
              <w:left w:val="nil"/>
              <w:bottom w:val="single" w:sz="4" w:space="0" w:color="auto"/>
              <w:right w:val="single" w:sz="4" w:space="0" w:color="auto"/>
            </w:tcBorders>
            <w:noWrap/>
            <w:vAlign w:val="center"/>
            <w:hideMark/>
          </w:tcPr>
          <w:p w14:paraId="6A65C0DA" w14:textId="68378A74"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2x2</w:t>
            </w:r>
            <w:r w:rsidR="004B4F8A">
              <w:rPr>
                <w:rFonts w:ascii="Calibri" w:eastAsia="Malgun Gothic" w:hAnsi="Calibri" w:cs="Calibri" w:hint="eastAsia"/>
                <w:color w:val="000000"/>
                <w:sz w:val="16"/>
                <w:szCs w:val="16"/>
                <w:lang w:eastAsia="ko-KR"/>
                <w14:ligatures w14:val="standardContextual"/>
              </w:rPr>
              <w:t>6</w:t>
            </w:r>
          </w:p>
        </w:tc>
        <w:tc>
          <w:tcPr>
            <w:tcW w:w="1113" w:type="dxa"/>
            <w:tcBorders>
              <w:top w:val="nil"/>
              <w:left w:val="nil"/>
              <w:bottom w:val="single" w:sz="4" w:space="0" w:color="auto"/>
              <w:right w:val="single" w:sz="4" w:space="0" w:color="auto"/>
            </w:tcBorders>
            <w:noWrap/>
            <w:vAlign w:val="center"/>
            <w:hideMark/>
          </w:tcPr>
          <w:p w14:paraId="5CA4609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2x26</w:t>
            </w:r>
          </w:p>
        </w:tc>
      </w:tr>
      <w:tr w:rsidR="004E423A" w14:paraId="1C56A49C" w14:textId="77777777" w:rsidTr="004E423A">
        <w:trPr>
          <w:trHeight w:val="60"/>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0DB59DB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2UL power</w:t>
            </w:r>
          </w:p>
        </w:tc>
        <w:tc>
          <w:tcPr>
            <w:tcW w:w="658" w:type="dxa"/>
            <w:tcBorders>
              <w:top w:val="nil"/>
              <w:left w:val="nil"/>
              <w:bottom w:val="single" w:sz="4" w:space="0" w:color="auto"/>
              <w:right w:val="single" w:sz="4" w:space="0" w:color="auto"/>
            </w:tcBorders>
            <w:noWrap/>
            <w:vAlign w:val="center"/>
            <w:hideMark/>
          </w:tcPr>
          <w:p w14:paraId="0B6FE76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noWrap/>
            <w:vAlign w:val="center"/>
            <w:hideMark/>
          </w:tcPr>
          <w:p w14:paraId="5F0CE1D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noWrap/>
            <w:vAlign w:val="center"/>
            <w:hideMark/>
          </w:tcPr>
          <w:p w14:paraId="0C40A7E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27764EF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00C031DA"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68451CA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3E6A510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0FB3244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6682999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1189" w:type="dxa"/>
            <w:tcBorders>
              <w:top w:val="nil"/>
              <w:left w:val="nil"/>
              <w:bottom w:val="single" w:sz="4" w:space="0" w:color="auto"/>
              <w:right w:val="single" w:sz="4" w:space="0" w:color="auto"/>
            </w:tcBorders>
            <w:noWrap/>
            <w:vAlign w:val="center"/>
            <w:hideMark/>
          </w:tcPr>
          <w:p w14:paraId="3B4C3198" w14:textId="42079752"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2</w:t>
            </w:r>
            <w:r w:rsidR="004B4F8A">
              <w:rPr>
                <w:rFonts w:ascii="Calibri" w:eastAsia="Malgun Gothic" w:hAnsi="Calibri" w:cs="Calibri" w:hint="eastAsia"/>
                <w:color w:val="000000"/>
                <w:sz w:val="16"/>
                <w:szCs w:val="16"/>
                <w:lang w:eastAsia="ko-KR"/>
                <w14:ligatures w14:val="standardContextual"/>
              </w:rPr>
              <w:t>3</w:t>
            </w:r>
          </w:p>
        </w:tc>
        <w:tc>
          <w:tcPr>
            <w:tcW w:w="1113" w:type="dxa"/>
            <w:tcBorders>
              <w:top w:val="nil"/>
              <w:left w:val="nil"/>
              <w:bottom w:val="single" w:sz="4" w:space="0" w:color="auto"/>
              <w:right w:val="single" w:sz="4" w:space="0" w:color="auto"/>
            </w:tcBorders>
            <w:noWrap/>
            <w:vAlign w:val="center"/>
            <w:hideMark/>
          </w:tcPr>
          <w:p w14:paraId="75175CF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r>
      <w:tr w:rsidR="004E423A" w14:paraId="2BD52AEF" w14:textId="77777777" w:rsidTr="004E423A">
        <w:trPr>
          <w:trHeight w:val="60"/>
          <w:jc w:val="center"/>
        </w:trPr>
        <w:tc>
          <w:tcPr>
            <w:tcW w:w="0" w:type="auto"/>
            <w:vMerge/>
            <w:tcBorders>
              <w:top w:val="nil"/>
              <w:left w:val="single" w:sz="4" w:space="0" w:color="auto"/>
              <w:bottom w:val="single" w:sz="4" w:space="0" w:color="auto"/>
              <w:right w:val="single" w:sz="4" w:space="0" w:color="auto"/>
            </w:tcBorders>
            <w:vAlign w:val="center"/>
            <w:hideMark/>
          </w:tcPr>
          <w:p w14:paraId="42F5BABB"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68096B6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noWrap/>
            <w:vAlign w:val="center"/>
            <w:hideMark/>
          </w:tcPr>
          <w:p w14:paraId="4C6A359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noWrap/>
            <w:vAlign w:val="center"/>
            <w:hideMark/>
          </w:tcPr>
          <w:p w14:paraId="2196E6A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351A833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552958F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2x20</w:t>
            </w:r>
          </w:p>
        </w:tc>
        <w:tc>
          <w:tcPr>
            <w:tcW w:w="645" w:type="dxa"/>
            <w:tcBorders>
              <w:top w:val="nil"/>
              <w:left w:val="nil"/>
              <w:bottom w:val="single" w:sz="4" w:space="0" w:color="auto"/>
              <w:right w:val="single" w:sz="4" w:space="0" w:color="auto"/>
            </w:tcBorders>
            <w:noWrap/>
            <w:vAlign w:val="center"/>
            <w:hideMark/>
          </w:tcPr>
          <w:p w14:paraId="2E477A43"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072A377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2x20</w:t>
            </w:r>
          </w:p>
        </w:tc>
        <w:tc>
          <w:tcPr>
            <w:tcW w:w="806" w:type="dxa"/>
            <w:tcBorders>
              <w:top w:val="nil"/>
              <w:left w:val="nil"/>
              <w:bottom w:val="single" w:sz="4" w:space="0" w:color="auto"/>
              <w:right w:val="single" w:sz="4" w:space="0" w:color="auto"/>
            </w:tcBorders>
            <w:noWrap/>
            <w:vAlign w:val="center"/>
            <w:hideMark/>
          </w:tcPr>
          <w:p w14:paraId="799E322E"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44F8152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1189" w:type="dxa"/>
            <w:tcBorders>
              <w:top w:val="nil"/>
              <w:left w:val="nil"/>
              <w:bottom w:val="single" w:sz="4" w:space="0" w:color="auto"/>
              <w:right w:val="single" w:sz="4" w:space="0" w:color="auto"/>
            </w:tcBorders>
            <w:noWrap/>
            <w:vAlign w:val="center"/>
            <w:hideMark/>
          </w:tcPr>
          <w:p w14:paraId="7C4F8E18" w14:textId="2F453F04" w:rsidR="004E423A" w:rsidRPr="004B4F8A" w:rsidRDefault="004B4F8A">
            <w:pPr>
              <w:jc w:val="center"/>
              <w:rPr>
                <w:rFonts w:ascii="Calibri" w:eastAsia="Malgun Gothic" w:hAnsi="Calibri" w:cs="Calibri"/>
                <w:color w:val="000000"/>
                <w:sz w:val="16"/>
                <w:szCs w:val="16"/>
                <w:lang w:eastAsia="ko-KR"/>
                <w14:ligatures w14:val="standardContextual"/>
              </w:rPr>
            </w:pPr>
            <w:r>
              <w:rPr>
                <w:rFonts w:ascii="Calibri" w:eastAsia="Malgun Gothic" w:hAnsi="Calibri" w:cs="Calibri" w:hint="eastAsia"/>
                <w:color w:val="000000"/>
                <w:sz w:val="16"/>
                <w:szCs w:val="16"/>
                <w:lang w:eastAsia="ko-KR"/>
                <w14:ligatures w14:val="standardContextual"/>
              </w:rPr>
              <w:t>2x24.7</w:t>
            </w:r>
          </w:p>
        </w:tc>
        <w:tc>
          <w:tcPr>
            <w:tcW w:w="1113" w:type="dxa"/>
            <w:tcBorders>
              <w:top w:val="nil"/>
              <w:left w:val="nil"/>
              <w:bottom w:val="single" w:sz="4" w:space="0" w:color="auto"/>
              <w:right w:val="single" w:sz="4" w:space="0" w:color="auto"/>
            </w:tcBorders>
            <w:noWrap/>
            <w:vAlign w:val="center"/>
            <w:hideMark/>
          </w:tcPr>
          <w:p w14:paraId="130B194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r>
      <w:tr w:rsidR="004E423A" w14:paraId="65F92B96"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2BDCD58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2UL </w:t>
            </w:r>
          </w:p>
          <w:p w14:paraId="51F7CF64"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interference</w:t>
            </w:r>
          </w:p>
          <w:p w14:paraId="2ADC102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level</w:t>
            </w:r>
          </w:p>
        </w:tc>
        <w:tc>
          <w:tcPr>
            <w:tcW w:w="725" w:type="dxa"/>
            <w:tcBorders>
              <w:top w:val="nil"/>
              <w:left w:val="nil"/>
              <w:bottom w:val="single" w:sz="4" w:space="0" w:color="auto"/>
              <w:right w:val="single" w:sz="4" w:space="0" w:color="auto"/>
            </w:tcBorders>
            <w:noWrap/>
            <w:vAlign w:val="center"/>
            <w:hideMark/>
          </w:tcPr>
          <w:p w14:paraId="5763DC44"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Ref</w:t>
            </w:r>
          </w:p>
        </w:tc>
        <w:tc>
          <w:tcPr>
            <w:tcW w:w="806" w:type="dxa"/>
            <w:tcBorders>
              <w:top w:val="nil"/>
              <w:left w:val="nil"/>
              <w:bottom w:val="single" w:sz="4" w:space="0" w:color="auto"/>
              <w:right w:val="single" w:sz="4" w:space="0" w:color="auto"/>
            </w:tcBorders>
            <w:shd w:val="clear" w:color="auto" w:fill="FFF2CC" w:themeFill="accent4" w:themeFillTint="33"/>
            <w:noWrap/>
            <w:vAlign w:val="center"/>
            <w:hideMark/>
          </w:tcPr>
          <w:p w14:paraId="2D05F678"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+3xorder</w:t>
            </w: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8CD244C"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&lt;+3xorder </w:t>
            </w: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0F6551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&lt;+3xorder </w:t>
            </w: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152C541D"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+3dB</w:t>
            </w: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60A3ABC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020304C9"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+3dB</w:t>
            </w:r>
          </w:p>
          <w:p w14:paraId="48DB4BAA"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+3xorder</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1FF29EE4"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p w14:paraId="39C64B0C"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+3xorder</w:t>
            </w:r>
          </w:p>
        </w:tc>
        <w:tc>
          <w:tcPr>
            <w:tcW w:w="1189" w:type="dxa"/>
            <w:tcBorders>
              <w:top w:val="nil"/>
              <w:left w:val="nil"/>
              <w:bottom w:val="single" w:sz="4" w:space="0" w:color="auto"/>
              <w:right w:val="single" w:sz="4" w:space="0" w:color="auto"/>
            </w:tcBorders>
            <w:shd w:val="clear" w:color="auto" w:fill="D0CECE" w:themeFill="background2" w:themeFillShade="E6"/>
            <w:noWrap/>
            <w:vAlign w:val="center"/>
            <w:hideMark/>
          </w:tcPr>
          <w:p w14:paraId="0739EA5F" w14:textId="40A8C489" w:rsidR="004E423A" w:rsidRPr="004E423A" w:rsidRDefault="004E423A">
            <w:pPr>
              <w:jc w:val="center"/>
              <w:rPr>
                <w:rFonts w:ascii="Times New Roman" w:eastAsia="Malgun Gothic" w:hAnsi="Times New Roman" w:cs="Times New Roman"/>
                <w:sz w:val="16"/>
                <w:szCs w:val="16"/>
                <w:lang w:eastAsia="ko-KR"/>
                <w14:ligatures w14:val="standardContextual"/>
              </w:rPr>
            </w:pPr>
            <w:r w:rsidRPr="004E423A">
              <w:rPr>
                <w:rFonts w:ascii="Times New Roman" w:hAnsi="Times New Roman" w:cs="Times New Roman"/>
                <w:sz w:val="16"/>
                <w14:ligatures w14:val="standardContextual"/>
              </w:rPr>
              <w:t>&lt;4.7</w:t>
            </w:r>
            <w:r>
              <w:rPr>
                <w:rFonts w:ascii="Times New Roman" w:eastAsia="Malgun Gothic" w:hAnsi="Times New Roman" w:cs="Times New Roman" w:hint="eastAsia"/>
                <w:sz w:val="16"/>
                <w:lang w:eastAsia="ko-KR"/>
                <w14:ligatures w14:val="standardContextual"/>
              </w:rPr>
              <w:t>xorder -1.7</w:t>
            </w:r>
          </w:p>
        </w:tc>
        <w:tc>
          <w:tcPr>
            <w:tcW w:w="1113" w:type="dxa"/>
            <w:tcBorders>
              <w:top w:val="nil"/>
              <w:left w:val="nil"/>
              <w:bottom w:val="single" w:sz="4" w:space="0" w:color="auto"/>
              <w:right w:val="single" w:sz="4" w:space="0" w:color="auto"/>
            </w:tcBorders>
            <w:shd w:val="clear" w:color="auto" w:fill="D5DCE4" w:themeFill="text2" w:themeFillTint="33"/>
            <w:noWrap/>
            <w:vAlign w:val="center"/>
            <w:hideMark/>
          </w:tcPr>
          <w:p w14:paraId="53E0FE46"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p w14:paraId="7987B35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+3xorder</w:t>
            </w:r>
          </w:p>
        </w:tc>
      </w:tr>
      <w:tr w:rsidR="004E423A" w14:paraId="000D52A6"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2309FED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Unified 2UL interference level</w:t>
            </w:r>
          </w:p>
        </w:tc>
        <w:tc>
          <w:tcPr>
            <w:tcW w:w="725" w:type="dxa"/>
            <w:tcBorders>
              <w:top w:val="nil"/>
              <w:left w:val="nil"/>
              <w:bottom w:val="single" w:sz="4" w:space="0" w:color="auto"/>
              <w:right w:val="single" w:sz="4" w:space="0" w:color="auto"/>
            </w:tcBorders>
            <w:noWrap/>
            <w:vAlign w:val="center"/>
          </w:tcPr>
          <w:p w14:paraId="518381A2"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Ref</w:t>
            </w:r>
          </w:p>
          <w:p w14:paraId="3D110EC6" w14:textId="77777777" w:rsidR="004E423A" w:rsidRDefault="004E423A">
            <w:pPr>
              <w:rPr>
                <w:rFonts w:ascii="Calibri" w:hAnsi="Calibri" w:cs="Calibri"/>
                <w:color w:val="000000"/>
                <w:sz w:val="16"/>
                <w:szCs w:val="16"/>
                <w:lang w:eastAsia="en-US"/>
                <w14:ligatures w14:val="standardContextual"/>
              </w:rPr>
            </w:pPr>
          </w:p>
        </w:tc>
        <w:tc>
          <w:tcPr>
            <w:tcW w:w="2564" w:type="dxa"/>
            <w:gridSpan w:val="3"/>
            <w:tcBorders>
              <w:top w:val="nil"/>
              <w:left w:val="nil"/>
              <w:bottom w:val="single" w:sz="4" w:space="0" w:color="auto"/>
              <w:right w:val="single" w:sz="4" w:space="0" w:color="auto"/>
            </w:tcBorders>
            <w:shd w:val="clear" w:color="auto" w:fill="FFF2CC" w:themeFill="accent4" w:themeFillTint="33"/>
            <w:noWrap/>
            <w:vAlign w:val="center"/>
            <w:hideMark/>
          </w:tcPr>
          <w:p w14:paraId="5270A37C" w14:textId="30C53E74"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r>
              <w:rPr>
                <w:rFonts w:ascii="Calibri" w:eastAsia="Malgun Gothic" w:hAnsi="Calibri" w:cs="Calibri" w:hint="eastAsia"/>
                <w:color w:val="000000"/>
                <w:sz w:val="16"/>
                <w:szCs w:val="16"/>
                <w:lang w:eastAsia="ko-KR"/>
                <w14:ligatures w14:val="standardContextual"/>
              </w:rPr>
              <w:t>x</w:t>
            </w:r>
            <w:r>
              <w:rPr>
                <w:rFonts w:ascii="Calibri" w:hAnsi="Calibri" w:cs="Calibri"/>
                <w:color w:val="000000"/>
                <w:sz w:val="16"/>
                <w:szCs w:val="16"/>
                <w14:ligatures w14:val="standardContextual"/>
              </w:rPr>
              <w:t>order</w:t>
            </w:r>
          </w:p>
        </w:tc>
        <w:tc>
          <w:tcPr>
            <w:tcW w:w="1290" w:type="dxa"/>
            <w:gridSpan w:val="2"/>
            <w:tcBorders>
              <w:top w:val="nil"/>
              <w:left w:val="nil"/>
              <w:bottom w:val="single" w:sz="4" w:space="0" w:color="auto"/>
              <w:right w:val="single" w:sz="4" w:space="0" w:color="auto"/>
            </w:tcBorders>
            <w:shd w:val="clear" w:color="auto" w:fill="E2EFD9" w:themeFill="accent6" w:themeFillTint="33"/>
            <w:noWrap/>
            <w:vAlign w:val="center"/>
            <w:hideMark/>
          </w:tcPr>
          <w:p w14:paraId="463CB8E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r>
              <w:rPr>
                <w:rFonts w:ascii="Calibri" w:hAnsi="Calibri" w:cs="Calibri"/>
                <w:color w:val="000000"/>
                <w:sz w:val="16"/>
                <w:szCs w:val="16"/>
                <w14:ligatures w14:val="standardContextual"/>
              </w:rPr>
              <w:t>d</w:t>
            </w:r>
            <w:r>
              <w:rPr>
                <w:rFonts w:ascii="Calibri" w:hAnsi="Calibri" w:cs="Calibri"/>
                <w:color w:val="000000"/>
                <w:sz w:val="16"/>
                <w:szCs w:val="16"/>
                <w:lang w:eastAsia="en-US"/>
                <w14:ligatures w14:val="standardContextual"/>
              </w:rPr>
              <w:t>B</w:t>
            </w:r>
          </w:p>
        </w:tc>
        <w:tc>
          <w:tcPr>
            <w:tcW w:w="1612" w:type="dxa"/>
            <w:gridSpan w:val="2"/>
            <w:tcBorders>
              <w:top w:val="nil"/>
              <w:left w:val="nil"/>
              <w:bottom w:val="single" w:sz="4" w:space="0" w:color="auto"/>
              <w:right w:val="single" w:sz="4" w:space="0" w:color="auto"/>
            </w:tcBorders>
            <w:shd w:val="clear" w:color="auto" w:fill="D5DCE4" w:themeFill="text2" w:themeFillTint="33"/>
            <w:noWrap/>
            <w:vAlign w:val="center"/>
            <w:hideMark/>
          </w:tcPr>
          <w:p w14:paraId="5F257355" w14:textId="610EECAC" w:rsidR="004E423A" w:rsidRPr="004E423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w:t>
            </w:r>
            <w:r>
              <w:rPr>
                <w:rFonts w:ascii="Calibri" w:eastAsia="Malgun Gothic" w:hAnsi="Calibri" w:cs="Calibri" w:hint="eastAsia"/>
                <w:color w:val="000000"/>
                <w:sz w:val="16"/>
                <w:szCs w:val="16"/>
                <w:lang w:eastAsia="ko-KR"/>
                <w14:ligatures w14:val="standardContextual"/>
              </w:rPr>
              <w:t>6</w:t>
            </w:r>
            <w:r>
              <w:rPr>
                <w:rFonts w:ascii="Calibri" w:hAnsi="Calibri" w:cs="Calibri"/>
                <w:color w:val="000000"/>
                <w:sz w:val="16"/>
                <w:szCs w:val="16"/>
                <w:lang w:eastAsia="en-US"/>
                <w14:ligatures w14:val="standardContextual"/>
              </w:rPr>
              <w:t>xorder</w:t>
            </w:r>
            <w:r>
              <w:rPr>
                <w:rFonts w:ascii="Calibri" w:eastAsia="Malgun Gothic" w:hAnsi="Calibri" w:cs="Calibri" w:hint="eastAsia"/>
                <w:color w:val="000000"/>
                <w:sz w:val="16"/>
                <w:szCs w:val="16"/>
                <w:lang w:eastAsia="ko-KR"/>
                <w14:ligatures w14:val="standardContextual"/>
              </w:rPr>
              <w:t xml:space="preserve"> -3</w:t>
            </w:r>
          </w:p>
        </w:tc>
        <w:tc>
          <w:tcPr>
            <w:tcW w:w="1189" w:type="dxa"/>
            <w:tcBorders>
              <w:top w:val="nil"/>
              <w:left w:val="nil"/>
              <w:bottom w:val="single" w:sz="4" w:space="0" w:color="auto"/>
              <w:right w:val="single" w:sz="4" w:space="0" w:color="auto"/>
            </w:tcBorders>
            <w:shd w:val="clear" w:color="auto" w:fill="D0CECE" w:themeFill="background2" w:themeFillShade="E6"/>
            <w:noWrap/>
            <w:vAlign w:val="center"/>
            <w:hideMark/>
          </w:tcPr>
          <w:p w14:paraId="3AC66489" w14:textId="49F52D05" w:rsidR="004E423A" w:rsidRPr="004E423A" w:rsidRDefault="004E423A">
            <w:pPr>
              <w:jc w:val="center"/>
              <w:rPr>
                <w:rFonts w:ascii="Times New Roman" w:eastAsia="Malgun Gothic" w:hAnsi="Times New Roman" w:cs="Times New Roman"/>
                <w:sz w:val="16"/>
                <w:lang w:eastAsia="ko-KR"/>
                <w14:ligatures w14:val="standardContextual"/>
              </w:rPr>
            </w:pPr>
            <w:r w:rsidRPr="004E423A">
              <w:rPr>
                <w:rFonts w:ascii="Times New Roman" w:hAnsi="Times New Roman" w:cs="Times New Roman"/>
                <w:sz w:val="16"/>
                <w14:ligatures w14:val="standardContextual"/>
              </w:rPr>
              <w:t>&lt;4.7</w:t>
            </w:r>
            <w:r>
              <w:rPr>
                <w:rFonts w:ascii="Times New Roman" w:eastAsia="Malgun Gothic" w:hAnsi="Times New Roman" w:cs="Times New Roman" w:hint="eastAsia"/>
                <w:sz w:val="16"/>
                <w:lang w:eastAsia="ko-KR"/>
                <w14:ligatures w14:val="standardContextual"/>
              </w:rPr>
              <w:t>xorder -1.7</w:t>
            </w:r>
          </w:p>
        </w:tc>
        <w:tc>
          <w:tcPr>
            <w:tcW w:w="1113" w:type="dxa"/>
            <w:tcBorders>
              <w:top w:val="nil"/>
              <w:left w:val="nil"/>
              <w:bottom w:val="single" w:sz="4" w:space="0" w:color="auto"/>
              <w:right w:val="single" w:sz="4" w:space="0" w:color="auto"/>
            </w:tcBorders>
            <w:shd w:val="clear" w:color="auto" w:fill="D9E2F3" w:themeFill="accent1" w:themeFillTint="33"/>
            <w:noWrap/>
            <w:vAlign w:val="center"/>
            <w:hideMark/>
          </w:tcPr>
          <w:p w14:paraId="26149E65" w14:textId="1D3FA490" w:rsidR="004E423A" w:rsidRPr="004E423A" w:rsidRDefault="004E423A">
            <w:pP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w:t>
            </w:r>
            <w:r>
              <w:rPr>
                <w:rFonts w:ascii="Calibri" w:eastAsia="Malgun Gothic" w:hAnsi="Calibri" w:cs="Calibri" w:hint="eastAsia"/>
                <w:color w:val="000000"/>
                <w:sz w:val="16"/>
                <w:szCs w:val="16"/>
                <w:lang w:eastAsia="ko-KR"/>
                <w14:ligatures w14:val="standardContextual"/>
              </w:rPr>
              <w:t>6</w:t>
            </w:r>
            <w:r>
              <w:rPr>
                <w:rFonts w:ascii="Calibri" w:hAnsi="Calibri" w:cs="Calibri"/>
                <w:color w:val="000000"/>
                <w:sz w:val="16"/>
                <w:szCs w:val="16"/>
                <w:lang w:eastAsia="en-US"/>
                <w14:ligatures w14:val="standardContextual"/>
              </w:rPr>
              <w:t>xorder</w:t>
            </w:r>
            <w:r>
              <w:rPr>
                <w:rFonts w:ascii="Calibri" w:eastAsia="Malgun Gothic" w:hAnsi="Calibri" w:cs="Calibri" w:hint="eastAsia"/>
                <w:color w:val="000000"/>
                <w:sz w:val="16"/>
                <w:szCs w:val="16"/>
                <w:lang w:eastAsia="ko-KR"/>
                <w14:ligatures w14:val="standardContextual"/>
              </w:rPr>
              <w:t>-3</w:t>
            </w:r>
          </w:p>
        </w:tc>
      </w:tr>
    </w:tbl>
    <w:p w14:paraId="3C00D403" w14:textId="77777777" w:rsidR="000858F4" w:rsidRDefault="000858F4" w:rsidP="000858F4">
      <w:pPr>
        <w:overflowPunct w:val="0"/>
        <w:autoSpaceDE w:val="0"/>
        <w:autoSpaceDN w:val="0"/>
        <w:adjustRightInd w:val="0"/>
        <w:spacing w:afterLines="50" w:after="120"/>
        <w:textAlignment w:val="baseline"/>
        <w:rPr>
          <w:rFonts w:eastAsia="Malgun Gothic"/>
          <w:lang w:eastAsia="ko-KR"/>
        </w:rPr>
      </w:pPr>
    </w:p>
    <w:p w14:paraId="66ABEB5B" w14:textId="085A7A0F" w:rsidR="004E423A" w:rsidRDefault="004E423A" w:rsidP="004E423A">
      <w:pPr>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 xml:space="preserve">RAN4 </w:t>
      </w:r>
      <w:r>
        <w:rPr>
          <w:rFonts w:ascii="Times New Roman" w:eastAsia="Malgun Gothic" w:hAnsi="Times New Roman" w:cs="Times New Roman" w:hint="eastAsia"/>
          <w:sz w:val="20"/>
          <w:szCs w:val="20"/>
          <w:lang w:eastAsia="ko-KR"/>
          <w14:ligatures w14:val="standardContextual"/>
        </w:rPr>
        <w:t>can</w:t>
      </w:r>
      <w:r w:rsidRPr="004E423A">
        <w:rPr>
          <w:rFonts w:ascii="Times New Roman" w:eastAsia="Malgun Gothic" w:hAnsi="Times New Roman" w:cs="Times New Roman" w:hint="eastAsia"/>
          <w:sz w:val="20"/>
          <w:szCs w:val="20"/>
          <w:lang w:eastAsia="ko-KR"/>
          <w14:ligatures w14:val="standardContextual"/>
        </w:rPr>
        <w:t xml:space="preserve"> consider the IMD product level will be increased as proportional by the IMD </w:t>
      </w:r>
      <w:proofErr w:type="gramStart"/>
      <w:r w:rsidRPr="004E423A">
        <w:rPr>
          <w:rFonts w:ascii="Times New Roman" w:eastAsia="Malgun Gothic" w:hAnsi="Times New Roman" w:cs="Times New Roman" w:hint="eastAsia"/>
          <w:sz w:val="20"/>
          <w:szCs w:val="20"/>
          <w:lang w:eastAsia="ko-KR"/>
          <w14:ligatures w14:val="standardContextual"/>
        </w:rPr>
        <w:t>order</w:t>
      </w:r>
      <w:proofErr w:type="gramEnd"/>
      <w:r w:rsidRPr="004E423A">
        <w:rPr>
          <w:rFonts w:ascii="Times New Roman" w:eastAsia="Malgun Gothic" w:hAnsi="Times New Roman" w:cs="Times New Roman" w:hint="eastAsia"/>
          <w:sz w:val="20"/>
          <w:szCs w:val="20"/>
          <w:lang w:eastAsia="ko-KR"/>
          <w14:ligatures w14:val="standardContextual"/>
        </w:rPr>
        <w:t xml:space="preserve"> and </w:t>
      </w:r>
      <w:r>
        <w:rPr>
          <w:rFonts w:ascii="Times New Roman" w:eastAsia="Malgun Gothic" w:hAnsi="Times New Roman" w:cs="Times New Roman" w:hint="eastAsia"/>
          <w:sz w:val="20"/>
          <w:szCs w:val="20"/>
          <w:lang w:eastAsia="ko-KR"/>
          <w14:ligatures w14:val="standardContextual"/>
        </w:rPr>
        <w:t xml:space="preserve">we can ignore the </w:t>
      </w:r>
      <w:r w:rsidRPr="004E423A">
        <w:rPr>
          <w:rFonts w:ascii="Times New Roman" w:eastAsia="Malgun Gothic" w:hAnsi="Times New Roman" w:cs="Times New Roman" w:hint="eastAsia"/>
          <w:sz w:val="20"/>
          <w:szCs w:val="20"/>
          <w:lang w:eastAsia="ko-KR"/>
          <w14:ligatures w14:val="standardContextual"/>
        </w:rPr>
        <w:t>asymmetry</w:t>
      </w:r>
      <w:r>
        <w:rPr>
          <w:rFonts w:ascii="Times New Roman" w:eastAsia="Malgun Gothic" w:hAnsi="Times New Roman" w:cs="Times New Roman" w:hint="eastAsia"/>
          <w:sz w:val="20"/>
          <w:szCs w:val="20"/>
          <w:lang w:eastAsia="ko-KR"/>
          <w14:ligatures w14:val="standardContextual"/>
        </w:rPr>
        <w:t xml:space="preserve"> IMD of UL band </w:t>
      </w:r>
      <w:r w:rsidRPr="004E423A">
        <w:rPr>
          <w:rFonts w:ascii="Times New Roman" w:eastAsia="Malgun Gothic" w:hAnsi="Times New Roman" w:cs="Times New Roman" w:hint="eastAsia"/>
          <w:sz w:val="20"/>
          <w:szCs w:val="20"/>
          <w:lang w:eastAsia="ko-KR"/>
          <w14:ligatures w14:val="standardContextual"/>
        </w:rPr>
        <w:t>to derive the MSD analysis.</w:t>
      </w:r>
    </w:p>
    <w:p w14:paraId="1278B2F3" w14:textId="77777777" w:rsidR="004E423A" w:rsidRDefault="004E423A" w:rsidP="004E423A">
      <w:pPr>
        <w:rPr>
          <w:rFonts w:ascii="Times New Roman" w:eastAsia="Malgun Gothic" w:hAnsi="Times New Roman" w:cs="Times New Roman"/>
          <w:sz w:val="20"/>
          <w:szCs w:val="20"/>
          <w:lang w:eastAsia="ko-KR"/>
          <w14:ligatures w14:val="standardContextual"/>
        </w:rPr>
      </w:pPr>
    </w:p>
    <w:p w14:paraId="2EDF1B69" w14:textId="4CB2C6BF" w:rsidR="004E423A" w:rsidRDefault="004E423A" w:rsidP="004E423A">
      <w:pPr>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sz w:val="20"/>
          <w:szCs w:val="20"/>
          <w:lang w:eastAsia="ko-KR"/>
          <w14:ligatures w14:val="standardContextual"/>
        </w:rPr>
        <w:t xml:space="preserve">To consistency </w:t>
      </w:r>
      <w:r w:rsidR="00895121">
        <w:rPr>
          <w:rFonts w:ascii="Times New Roman" w:eastAsia="Malgun Gothic" w:hAnsi="Times New Roman" w:cs="Times New Roman" w:hint="eastAsia"/>
          <w:sz w:val="20"/>
          <w:szCs w:val="20"/>
          <w:lang w:eastAsia="ko-KR"/>
          <w14:ligatures w14:val="standardContextual"/>
        </w:rPr>
        <w:t xml:space="preserve">of </w:t>
      </w:r>
      <w:r>
        <w:rPr>
          <w:rFonts w:ascii="Times New Roman" w:eastAsia="Malgun Gothic" w:hAnsi="Times New Roman" w:cs="Times New Roman" w:hint="eastAsia"/>
          <w:sz w:val="20"/>
          <w:szCs w:val="20"/>
          <w:lang w:eastAsia="ko-KR"/>
          <w14:ligatures w14:val="standardContextual"/>
        </w:rPr>
        <w:t xml:space="preserve">2UL MSD simplification rules, we prefer to define LUT per each power class according to the IMD order as </w:t>
      </w:r>
      <w:proofErr w:type="gramStart"/>
      <w:r>
        <w:rPr>
          <w:rFonts w:ascii="Times New Roman" w:eastAsia="Malgun Gothic" w:hAnsi="Times New Roman" w:cs="Times New Roman" w:hint="eastAsia"/>
          <w:sz w:val="20"/>
          <w:szCs w:val="20"/>
          <w:lang w:eastAsia="ko-KR"/>
          <w14:ligatures w14:val="standardContextual"/>
        </w:rPr>
        <w:t>follow</w:t>
      </w:r>
      <w:proofErr w:type="gramEnd"/>
    </w:p>
    <w:p w14:paraId="4A182A4A" w14:textId="77777777" w:rsidR="004E423A" w:rsidRDefault="004E423A" w:rsidP="004E423A">
      <w:pPr>
        <w:rPr>
          <w:rFonts w:ascii="Times New Roman" w:eastAsia="Malgun Gothic" w:hAnsi="Times New Roman" w:cs="Times New Roman"/>
          <w:sz w:val="20"/>
          <w:szCs w:val="20"/>
          <w:lang w:eastAsia="ko-KR"/>
          <w14:ligatures w14:val="standardContextual"/>
        </w:rPr>
      </w:pPr>
    </w:p>
    <w:p w14:paraId="41406936" w14:textId="69E81AD6" w:rsidR="00895121" w:rsidRDefault="00895121" w:rsidP="004E423A">
      <w:pPr>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sz w:val="20"/>
          <w:szCs w:val="20"/>
          <w:lang w:eastAsia="ko-KR"/>
          <w14:ligatures w14:val="standardContextual"/>
        </w:rPr>
        <w:t xml:space="preserve">The </w:t>
      </w:r>
      <w:r>
        <w:rPr>
          <w:rFonts w:ascii="Times New Roman" w:eastAsia="Malgun Gothic" w:hAnsi="Times New Roman" w:cs="Times New Roman"/>
          <w:sz w:val="20"/>
          <w:szCs w:val="20"/>
          <w:lang w:eastAsia="ko-KR"/>
          <w14:ligatures w14:val="standardContextual"/>
        </w:rPr>
        <w:t>original</w:t>
      </w:r>
      <w:r>
        <w:rPr>
          <w:rFonts w:ascii="Times New Roman" w:eastAsia="Malgun Gothic" w:hAnsi="Times New Roman" w:cs="Times New Roman" w:hint="eastAsia"/>
          <w:sz w:val="20"/>
          <w:szCs w:val="20"/>
          <w:lang w:eastAsia="ko-KR"/>
          <w14:ligatures w14:val="standardContextual"/>
        </w:rPr>
        <w:t xml:space="preserve"> MSD proposed tables from [</w:t>
      </w:r>
      <w:r w:rsidR="00011D47">
        <w:rPr>
          <w:rFonts w:ascii="Times New Roman" w:eastAsia="Malgun Gothic" w:hAnsi="Times New Roman" w:cs="Times New Roman" w:hint="eastAsia"/>
          <w:sz w:val="20"/>
          <w:szCs w:val="20"/>
          <w:lang w:eastAsia="ko-KR"/>
          <w14:ligatures w14:val="standardContextual"/>
        </w:rPr>
        <w:t>1</w:t>
      </w:r>
      <w:r>
        <w:rPr>
          <w:rFonts w:ascii="Times New Roman" w:eastAsia="Malgun Gothic" w:hAnsi="Times New Roman" w:cs="Times New Roman" w:hint="eastAsia"/>
          <w:sz w:val="20"/>
          <w:szCs w:val="20"/>
          <w:lang w:eastAsia="ko-KR"/>
          <w14:ligatures w14:val="standardContextual"/>
        </w:rPr>
        <w:t>]</w:t>
      </w:r>
      <w:r w:rsidR="00011D47">
        <w:rPr>
          <w:rFonts w:ascii="Times New Roman" w:eastAsia="Malgun Gothic" w:hAnsi="Times New Roman" w:cs="Times New Roman" w:hint="eastAsia"/>
          <w:sz w:val="20"/>
          <w:szCs w:val="20"/>
          <w:lang w:eastAsia="ko-KR"/>
          <w14:ligatures w14:val="standardContextual"/>
        </w:rPr>
        <w:t xml:space="preserve"> in agreed WF</w:t>
      </w:r>
      <w:r>
        <w:rPr>
          <w:rFonts w:ascii="Times New Roman" w:eastAsia="Malgun Gothic" w:hAnsi="Times New Roman" w:cs="Times New Roman" w:hint="eastAsia"/>
          <w:sz w:val="20"/>
          <w:szCs w:val="20"/>
          <w:lang w:eastAsia="ko-KR"/>
          <w14:ligatures w14:val="standardContextual"/>
        </w:rPr>
        <w:t xml:space="preserve">. It can be updated </w:t>
      </w:r>
      <w:r w:rsidR="00E620D3">
        <w:rPr>
          <w:rFonts w:ascii="Times New Roman" w:eastAsia="Malgun Gothic" w:hAnsi="Times New Roman" w:cs="Times New Roman" w:hint="eastAsia"/>
          <w:sz w:val="20"/>
          <w:szCs w:val="20"/>
          <w:lang w:eastAsia="ko-KR"/>
          <w14:ligatures w14:val="standardContextual"/>
        </w:rPr>
        <w:t xml:space="preserve">Table format </w:t>
      </w:r>
      <w:r>
        <w:rPr>
          <w:rFonts w:ascii="Times New Roman" w:eastAsia="Malgun Gothic" w:hAnsi="Times New Roman" w:cs="Times New Roman" w:hint="eastAsia"/>
          <w:sz w:val="20"/>
          <w:szCs w:val="20"/>
          <w:lang w:eastAsia="ko-KR"/>
          <w14:ligatures w14:val="standardContextual"/>
        </w:rPr>
        <w:t>as below to consistent with 1UL MSD table.</w:t>
      </w:r>
    </w:p>
    <w:p w14:paraId="25D98AC5" w14:textId="10C12653" w:rsidR="004E423A" w:rsidRDefault="004E423A" w:rsidP="004E423A">
      <w:pPr>
        <w:spacing w:before="120" w:after="120"/>
        <w:jc w:val="center"/>
        <w:rPr>
          <w:rFonts w:ascii="Times New Roman" w:eastAsia="Malgun Gothic" w:hAnsi="Times New Roman" w:cs="Times New Roman"/>
          <w:b/>
          <w:bCs/>
          <w:sz w:val="20"/>
          <w:lang w:eastAsia="ko-KR"/>
        </w:rPr>
      </w:pPr>
      <w:r w:rsidRPr="00E404A7">
        <w:rPr>
          <w:rFonts w:ascii="Times New Roman" w:hAnsi="Times New Roman" w:cs="Times New Roman"/>
          <w:b/>
          <w:bCs/>
          <w:sz w:val="20"/>
        </w:rPr>
        <w:t xml:space="preserve">Table </w:t>
      </w:r>
      <w:r w:rsidR="00011D47">
        <w:rPr>
          <w:rFonts w:ascii="Times New Roman" w:eastAsia="Malgun Gothic" w:hAnsi="Times New Roman" w:cs="Times New Roman" w:hint="eastAsia"/>
          <w:b/>
          <w:bCs/>
          <w:sz w:val="20"/>
          <w:lang w:eastAsia="ko-KR"/>
        </w:rPr>
        <w:t>2</w:t>
      </w:r>
      <w:r w:rsidRPr="00E404A7">
        <w:rPr>
          <w:rFonts w:ascii="Times New Roman" w:hAnsi="Times New Roman" w:cs="Times New Roman"/>
          <w:b/>
          <w:bCs/>
          <w:sz w:val="20"/>
        </w:rPr>
        <w:t xml:space="preserve">: </w:t>
      </w:r>
      <w:r w:rsidR="00895121">
        <w:rPr>
          <w:rFonts w:ascii="Times New Roman" w:eastAsia="Malgun Gothic" w:hAnsi="Times New Roman" w:cs="Times New Roman" w:hint="eastAsia"/>
          <w:b/>
          <w:bCs/>
          <w:sz w:val="20"/>
          <w:lang w:eastAsia="ko-KR"/>
        </w:rPr>
        <w:t>2</w:t>
      </w:r>
      <w:r w:rsidRPr="00E404A7">
        <w:rPr>
          <w:rFonts w:ascii="Times New Roman" w:hAnsi="Times New Roman" w:cs="Times New Roman"/>
          <w:b/>
          <w:bCs/>
          <w:sz w:val="20"/>
        </w:rPr>
        <w:t>UL</w:t>
      </w:r>
      <w:r>
        <w:rPr>
          <w:rFonts w:ascii="Times New Roman" w:eastAsia="Malgun Gothic" w:hAnsi="Times New Roman" w:cs="Times New Roman" w:hint="eastAsia"/>
          <w:b/>
          <w:bCs/>
          <w:sz w:val="20"/>
          <w:lang w:eastAsia="ko-KR"/>
        </w:rPr>
        <w:t xml:space="preserve"> Delta MSD Table for Power class 2 according to IMD order</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011D47" w14:paraId="1E81180D" w14:textId="77777777" w:rsidTr="00011D47">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4FC2E729" w14:textId="77777777" w:rsidR="00011D47" w:rsidRDefault="00011D47">
            <w:pPr>
              <w:keepNext/>
              <w:keepLines/>
              <w:jc w:val="center"/>
              <w:rPr>
                <w:rFonts w:ascii="Arial" w:hAnsi="Arial"/>
                <w:b/>
                <w:sz w:val="18"/>
              </w:rPr>
            </w:pPr>
            <w:r>
              <w:rPr>
                <w:rFonts w:ascii="Arial" w:hAnsi="Arial"/>
                <w:b/>
                <w:sz w:val="18"/>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032ADD86" w14:textId="77777777" w:rsidR="00011D47" w:rsidRDefault="00011D47">
            <w:pPr>
              <w:keepNext/>
              <w:keepLines/>
              <w:jc w:val="center"/>
              <w:rPr>
                <w:rFonts w:ascii="Arial" w:hAnsi="Arial"/>
                <w:b/>
                <w:sz w:val="18"/>
              </w:rPr>
            </w:pPr>
            <w:r>
              <w:rPr>
                <w:rFonts w:ascii="Arial" w:hAnsi="Arial"/>
                <w:b/>
                <w:sz w:val="18"/>
              </w:rPr>
              <w:sym w:font="Symbol" w:char="F044"/>
            </w:r>
            <w:proofErr w:type="spellStart"/>
            <w:r>
              <w:rPr>
                <w:rFonts w:ascii="Arial" w:hAnsi="Arial"/>
                <w:b/>
                <w:sz w:val="18"/>
              </w:rPr>
              <w:t>MSDmax</w:t>
            </w:r>
            <w:proofErr w:type="spellEnd"/>
            <w:r>
              <w:rPr>
                <w:rFonts w:ascii="Arial" w:hAnsi="Arial"/>
                <w:b/>
                <w:sz w:val="18"/>
              </w:rPr>
              <w:t xml:space="preserve"> / </w:t>
            </w:r>
            <w:r>
              <w:rPr>
                <w:rFonts w:ascii="Arial" w:hAnsi="Arial"/>
                <w:b/>
                <w:sz w:val="18"/>
              </w:rPr>
              <w:sym w:font="Symbol" w:char="F044"/>
            </w:r>
            <w:proofErr w:type="gramStart"/>
            <w:r>
              <w:rPr>
                <w:rFonts w:ascii="Arial" w:hAnsi="Arial"/>
                <w:b/>
                <w:sz w:val="18"/>
              </w:rPr>
              <w:t>MSD(</w:t>
            </w:r>
            <w:proofErr w:type="gramEnd"/>
            <w:r>
              <w:rPr>
                <w:rFonts w:ascii="Arial" w:hAnsi="Arial"/>
                <w:b/>
                <w:sz w:val="18"/>
              </w:rPr>
              <w:t>dB)</w:t>
            </w:r>
          </w:p>
        </w:tc>
      </w:tr>
      <w:tr w:rsidR="00011D47" w14:paraId="2C19DEF3" w14:textId="77777777" w:rsidTr="00011D47">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5984714E" w14:textId="77777777" w:rsidR="00011D47" w:rsidRDefault="00011D47">
            <w:pPr>
              <w:rPr>
                <w:rFonts w:ascii="Arial" w:hAnsi="Arial"/>
                <w:b/>
                <w:sz w:val="18"/>
                <w:lang w:val="en-GB" w:eastAsia="en-US"/>
              </w:rPr>
            </w:pPr>
          </w:p>
        </w:tc>
        <w:tc>
          <w:tcPr>
            <w:tcW w:w="771" w:type="dxa"/>
            <w:tcBorders>
              <w:top w:val="single" w:sz="4" w:space="0" w:color="auto"/>
              <w:left w:val="single" w:sz="4" w:space="0" w:color="auto"/>
              <w:bottom w:val="single" w:sz="4" w:space="0" w:color="auto"/>
              <w:right w:val="single" w:sz="4" w:space="0" w:color="auto"/>
            </w:tcBorders>
            <w:hideMark/>
          </w:tcPr>
          <w:p w14:paraId="48FBB239" w14:textId="77777777" w:rsidR="00011D47" w:rsidRDefault="00011D47">
            <w:pPr>
              <w:keepNext/>
              <w:keepLines/>
              <w:jc w:val="center"/>
              <w:rPr>
                <w:rFonts w:ascii="Arial" w:hAnsi="Arial"/>
                <w:b/>
                <w:sz w:val="18"/>
              </w:rPr>
            </w:pPr>
            <w:r>
              <w:rPr>
                <w:rFonts w:ascii="Arial" w:hAnsi="Arial"/>
                <w:b/>
                <w:sz w:val="18"/>
              </w:rPr>
              <w:t>6</w:t>
            </w:r>
          </w:p>
        </w:tc>
        <w:tc>
          <w:tcPr>
            <w:tcW w:w="723" w:type="dxa"/>
            <w:tcBorders>
              <w:top w:val="single" w:sz="4" w:space="0" w:color="auto"/>
              <w:left w:val="single" w:sz="4" w:space="0" w:color="auto"/>
              <w:bottom w:val="single" w:sz="4" w:space="0" w:color="auto"/>
              <w:right w:val="single" w:sz="4" w:space="0" w:color="auto"/>
            </w:tcBorders>
            <w:hideMark/>
          </w:tcPr>
          <w:p w14:paraId="7AF11C54" w14:textId="77777777" w:rsidR="00011D47" w:rsidRDefault="00011D47">
            <w:pPr>
              <w:keepNext/>
              <w:keepLines/>
              <w:jc w:val="center"/>
              <w:rPr>
                <w:rFonts w:ascii="Arial" w:hAnsi="Arial"/>
                <w:b/>
                <w:sz w:val="18"/>
              </w:rPr>
            </w:pPr>
            <w:r>
              <w:rPr>
                <w:rFonts w:ascii="Arial" w:hAnsi="Arial"/>
                <w:b/>
                <w:sz w:val="18"/>
              </w:rPr>
              <w:t>9</w:t>
            </w:r>
          </w:p>
        </w:tc>
        <w:tc>
          <w:tcPr>
            <w:tcW w:w="836" w:type="dxa"/>
            <w:tcBorders>
              <w:top w:val="single" w:sz="4" w:space="0" w:color="auto"/>
              <w:left w:val="single" w:sz="4" w:space="0" w:color="auto"/>
              <w:bottom w:val="single" w:sz="4" w:space="0" w:color="auto"/>
              <w:right w:val="single" w:sz="4" w:space="0" w:color="auto"/>
            </w:tcBorders>
            <w:hideMark/>
          </w:tcPr>
          <w:p w14:paraId="0ED8CABD" w14:textId="77777777" w:rsidR="00011D47" w:rsidRDefault="00011D47">
            <w:pPr>
              <w:keepNext/>
              <w:keepLines/>
              <w:jc w:val="center"/>
              <w:rPr>
                <w:rFonts w:ascii="Arial" w:hAnsi="Arial"/>
                <w:b/>
                <w:sz w:val="18"/>
              </w:rPr>
            </w:pPr>
            <w:r>
              <w:rPr>
                <w:rFonts w:ascii="Arial" w:hAnsi="Arial"/>
                <w:b/>
                <w:sz w:val="18"/>
              </w:rPr>
              <w:t>12</w:t>
            </w:r>
          </w:p>
        </w:tc>
        <w:tc>
          <w:tcPr>
            <w:tcW w:w="836" w:type="dxa"/>
            <w:tcBorders>
              <w:top w:val="single" w:sz="4" w:space="0" w:color="auto"/>
              <w:left w:val="single" w:sz="4" w:space="0" w:color="auto"/>
              <w:bottom w:val="single" w:sz="4" w:space="0" w:color="auto"/>
              <w:right w:val="single" w:sz="4" w:space="0" w:color="auto"/>
            </w:tcBorders>
            <w:hideMark/>
          </w:tcPr>
          <w:p w14:paraId="2DE670D4" w14:textId="77777777" w:rsidR="00011D47" w:rsidRDefault="00011D47">
            <w:pPr>
              <w:keepNext/>
              <w:keepLines/>
              <w:jc w:val="center"/>
              <w:rPr>
                <w:rFonts w:ascii="Arial" w:hAnsi="Arial"/>
                <w:b/>
                <w:sz w:val="18"/>
              </w:rPr>
            </w:pPr>
            <w:r>
              <w:rPr>
                <w:rFonts w:ascii="Arial" w:hAnsi="Arial"/>
                <w:b/>
                <w:sz w:val="18"/>
              </w:rPr>
              <w:t>15</w:t>
            </w:r>
          </w:p>
        </w:tc>
        <w:tc>
          <w:tcPr>
            <w:tcW w:w="836" w:type="dxa"/>
            <w:tcBorders>
              <w:top w:val="single" w:sz="4" w:space="0" w:color="auto"/>
              <w:left w:val="single" w:sz="4" w:space="0" w:color="auto"/>
              <w:bottom w:val="single" w:sz="4" w:space="0" w:color="auto"/>
              <w:right w:val="single" w:sz="4" w:space="0" w:color="auto"/>
            </w:tcBorders>
            <w:hideMark/>
          </w:tcPr>
          <w:p w14:paraId="7C834962" w14:textId="77777777" w:rsidR="00011D47" w:rsidRDefault="00011D47">
            <w:pPr>
              <w:keepNext/>
              <w:keepLines/>
              <w:jc w:val="center"/>
              <w:rPr>
                <w:rFonts w:ascii="Arial" w:hAnsi="Arial"/>
                <w:b/>
                <w:sz w:val="18"/>
              </w:rPr>
            </w:pPr>
            <w:r>
              <w:rPr>
                <w:rFonts w:ascii="Arial" w:hAnsi="Arial"/>
                <w:b/>
                <w:sz w:val="18"/>
              </w:rPr>
              <w:t>18</w:t>
            </w:r>
          </w:p>
        </w:tc>
        <w:tc>
          <w:tcPr>
            <w:tcW w:w="836" w:type="dxa"/>
            <w:tcBorders>
              <w:top w:val="single" w:sz="4" w:space="0" w:color="auto"/>
              <w:left w:val="single" w:sz="4" w:space="0" w:color="auto"/>
              <w:bottom w:val="single" w:sz="4" w:space="0" w:color="auto"/>
              <w:right w:val="single" w:sz="4" w:space="0" w:color="auto"/>
            </w:tcBorders>
            <w:hideMark/>
          </w:tcPr>
          <w:p w14:paraId="53A322AC" w14:textId="77777777" w:rsidR="00011D47" w:rsidRDefault="00011D47">
            <w:pPr>
              <w:keepNext/>
              <w:keepLines/>
              <w:jc w:val="center"/>
              <w:rPr>
                <w:rFonts w:ascii="Arial" w:hAnsi="Arial"/>
                <w:b/>
                <w:sz w:val="18"/>
              </w:rPr>
            </w:pPr>
            <w:r>
              <w:rPr>
                <w:rFonts w:ascii="Arial" w:hAnsi="Arial"/>
                <w:b/>
                <w:sz w:val="18"/>
              </w:rPr>
              <w:t>24</w:t>
            </w:r>
          </w:p>
        </w:tc>
        <w:tc>
          <w:tcPr>
            <w:tcW w:w="836" w:type="dxa"/>
            <w:tcBorders>
              <w:top w:val="single" w:sz="4" w:space="0" w:color="auto"/>
              <w:left w:val="single" w:sz="4" w:space="0" w:color="auto"/>
              <w:bottom w:val="single" w:sz="4" w:space="0" w:color="auto"/>
              <w:right w:val="single" w:sz="4" w:space="0" w:color="auto"/>
            </w:tcBorders>
            <w:hideMark/>
          </w:tcPr>
          <w:p w14:paraId="3475F3E1" w14:textId="77777777" w:rsidR="00011D47" w:rsidRDefault="00011D47">
            <w:pPr>
              <w:keepNext/>
              <w:keepLines/>
              <w:jc w:val="center"/>
              <w:rPr>
                <w:rFonts w:ascii="Arial" w:hAnsi="Arial"/>
                <w:b/>
                <w:sz w:val="18"/>
              </w:rPr>
            </w:pPr>
            <w:r>
              <w:rPr>
                <w:rFonts w:ascii="Arial" w:hAnsi="Arial"/>
                <w:b/>
                <w:sz w:val="18"/>
              </w:rPr>
              <w:t>30</w:t>
            </w:r>
          </w:p>
        </w:tc>
      </w:tr>
      <w:tr w:rsidR="00011D47" w14:paraId="2F63589A"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78ACC71" w14:textId="77777777" w:rsidR="00011D47" w:rsidRDefault="00011D47">
            <w:pPr>
              <w:keepNext/>
              <w:keepLines/>
              <w:jc w:val="center"/>
              <w:rPr>
                <w:rFonts w:ascii="Arial" w:hAnsi="Arial"/>
                <w:bCs/>
                <w:sz w:val="18"/>
              </w:rPr>
            </w:pPr>
            <w:r>
              <w:rPr>
                <w:rFonts w:ascii="Arial" w:hAnsi="Arial"/>
                <w:bCs/>
                <w:sz w:val="18"/>
              </w:rPr>
              <w:t>0.1≤ PC3 MSD &lt;0.5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2D205C9" w14:textId="77777777" w:rsidR="00011D47" w:rsidRPr="00011D47" w:rsidRDefault="00011D47">
            <w:pPr>
              <w:keepNext/>
              <w:keepLines/>
              <w:jc w:val="center"/>
              <w:rPr>
                <w:rFonts w:ascii="Arial" w:hAnsi="Arial"/>
                <w:b/>
                <w:color w:val="FF0000"/>
                <w:sz w:val="18"/>
              </w:rPr>
            </w:pPr>
            <w:r w:rsidRPr="00011D47">
              <w:rPr>
                <w:rFonts w:ascii="Arial" w:hAnsi="Arial"/>
                <w:b/>
                <w:color w:val="FF0000"/>
                <w:sz w:val="18"/>
              </w:rPr>
              <w:t>1.2</w:t>
            </w:r>
          </w:p>
        </w:tc>
        <w:tc>
          <w:tcPr>
            <w:tcW w:w="723" w:type="dxa"/>
            <w:tcBorders>
              <w:top w:val="single" w:sz="4" w:space="0" w:color="auto"/>
              <w:left w:val="single" w:sz="4" w:space="0" w:color="auto"/>
              <w:bottom w:val="single" w:sz="4" w:space="0" w:color="auto"/>
              <w:right w:val="single" w:sz="4" w:space="0" w:color="auto"/>
            </w:tcBorders>
            <w:vAlign w:val="center"/>
            <w:hideMark/>
          </w:tcPr>
          <w:p w14:paraId="6E34B7E0"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w:t>
            </w:r>
            <w:r w:rsidRPr="00011D47">
              <w:rPr>
                <w:rFonts w:ascii="Arial" w:eastAsia="Malgun Gothic" w:hAnsi="Arial"/>
                <w:b/>
                <w:color w:val="FF0000"/>
                <w:sz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777EEDA1"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3.</w:t>
            </w:r>
            <w:r w:rsidRPr="00011D47">
              <w:rPr>
                <w:rFonts w:ascii="Arial" w:eastAsia="Malgun Gothic" w:hAnsi="Arial"/>
                <w:b/>
                <w:color w:val="FF0000"/>
                <w:sz w:val="18"/>
                <w:lang w:eastAsia="ko-KR"/>
              </w:rPr>
              <w:t>9</w:t>
            </w:r>
          </w:p>
        </w:tc>
        <w:tc>
          <w:tcPr>
            <w:tcW w:w="836" w:type="dxa"/>
            <w:tcBorders>
              <w:top w:val="single" w:sz="4" w:space="0" w:color="auto"/>
              <w:left w:val="single" w:sz="4" w:space="0" w:color="auto"/>
              <w:bottom w:val="single" w:sz="4" w:space="0" w:color="auto"/>
              <w:right w:val="single" w:sz="4" w:space="0" w:color="auto"/>
            </w:tcBorders>
            <w:hideMark/>
          </w:tcPr>
          <w:p w14:paraId="5B6F30FF"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5.</w:t>
            </w:r>
            <w:r w:rsidRPr="00011D47">
              <w:rPr>
                <w:rFonts w:ascii="Arial" w:eastAsia="Malgun Gothic" w:hAnsi="Arial"/>
                <w:b/>
                <w:color w:val="FF0000"/>
                <w:sz w:val="18"/>
                <w:lang w:eastAsia="ko-KR"/>
              </w:rPr>
              <w:t>8</w:t>
            </w:r>
          </w:p>
        </w:tc>
        <w:tc>
          <w:tcPr>
            <w:tcW w:w="836" w:type="dxa"/>
            <w:tcBorders>
              <w:top w:val="single" w:sz="4" w:space="0" w:color="auto"/>
              <w:left w:val="single" w:sz="4" w:space="0" w:color="auto"/>
              <w:bottom w:val="single" w:sz="4" w:space="0" w:color="auto"/>
              <w:right w:val="single" w:sz="4" w:space="0" w:color="auto"/>
            </w:tcBorders>
            <w:hideMark/>
          </w:tcPr>
          <w:p w14:paraId="53B79C0C"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7.</w:t>
            </w:r>
            <w:r w:rsidRPr="00011D47">
              <w:rPr>
                <w:rFonts w:ascii="Arial" w:eastAsia="Malgun Gothic" w:hAnsi="Arial"/>
                <w:b/>
                <w:color w:val="FF0000"/>
                <w:sz w:val="18"/>
                <w:lang w:eastAsia="ko-KR"/>
              </w:rPr>
              <w:t>9</w:t>
            </w:r>
          </w:p>
        </w:tc>
        <w:tc>
          <w:tcPr>
            <w:tcW w:w="836" w:type="dxa"/>
            <w:tcBorders>
              <w:top w:val="single" w:sz="4" w:space="0" w:color="auto"/>
              <w:left w:val="single" w:sz="4" w:space="0" w:color="auto"/>
              <w:bottom w:val="single" w:sz="4" w:space="0" w:color="auto"/>
              <w:right w:val="single" w:sz="4" w:space="0" w:color="auto"/>
            </w:tcBorders>
            <w:hideMark/>
          </w:tcPr>
          <w:p w14:paraId="45EA6A66"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13</w:t>
            </w:r>
            <w:r w:rsidRPr="00011D47">
              <w:rPr>
                <w:rFonts w:ascii="Arial" w:eastAsia="Malgun Gothic" w:hAnsi="Arial"/>
                <w:b/>
                <w:color w:val="FF0000"/>
                <w:sz w:val="18"/>
                <w:lang w:eastAsia="ko-KR"/>
              </w:rPr>
              <w:t>.2</w:t>
            </w:r>
          </w:p>
        </w:tc>
        <w:tc>
          <w:tcPr>
            <w:tcW w:w="836" w:type="dxa"/>
            <w:tcBorders>
              <w:top w:val="single" w:sz="4" w:space="0" w:color="auto"/>
              <w:left w:val="single" w:sz="4" w:space="0" w:color="auto"/>
              <w:bottom w:val="single" w:sz="4" w:space="0" w:color="auto"/>
              <w:right w:val="single" w:sz="4" w:space="0" w:color="auto"/>
            </w:tcBorders>
            <w:hideMark/>
          </w:tcPr>
          <w:p w14:paraId="4D00B66D"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18.</w:t>
            </w:r>
            <w:r w:rsidRPr="00011D47">
              <w:rPr>
                <w:rFonts w:ascii="Arial" w:eastAsia="Malgun Gothic" w:hAnsi="Arial"/>
                <w:b/>
                <w:color w:val="FF0000"/>
                <w:sz w:val="18"/>
                <w:lang w:eastAsia="ko-KR"/>
              </w:rPr>
              <w:t>8</w:t>
            </w:r>
          </w:p>
        </w:tc>
      </w:tr>
      <w:tr w:rsidR="00011D47" w14:paraId="74745EA7"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14AE018" w14:textId="77777777" w:rsidR="00011D47" w:rsidRDefault="00011D47">
            <w:pPr>
              <w:keepNext/>
              <w:keepLines/>
              <w:jc w:val="center"/>
              <w:rPr>
                <w:rFonts w:ascii="Arial" w:hAnsi="Arial"/>
                <w:bCs/>
                <w:sz w:val="18"/>
                <w:lang w:eastAsia="en-US"/>
              </w:rPr>
            </w:pPr>
            <w:r>
              <w:rPr>
                <w:rFonts w:ascii="Arial" w:hAnsi="Arial"/>
                <w:bCs/>
                <w:sz w:val="18"/>
              </w:rPr>
              <w:t>0.5≤ PC3 MSD &lt;1.0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083AB86"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w:t>
            </w:r>
            <w:r w:rsidRPr="00011D47">
              <w:rPr>
                <w:rFonts w:ascii="Arial" w:eastAsia="Malgun Gothic" w:hAnsi="Arial"/>
                <w:b/>
                <w:color w:val="FF0000"/>
                <w:sz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hideMark/>
          </w:tcPr>
          <w:p w14:paraId="5657ED00"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3.</w:t>
            </w:r>
            <w:r w:rsidRPr="00011D47">
              <w:rPr>
                <w:rFonts w:ascii="Arial" w:eastAsia="Malgun Gothic" w:hAnsi="Arial"/>
                <w:b/>
                <w:color w:val="FF0000"/>
                <w:sz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2BF11F"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5.</w:t>
            </w:r>
            <w:r w:rsidRPr="00011D47">
              <w:rPr>
                <w:rFonts w:ascii="Arial" w:eastAsia="Malgun Gothic" w:hAnsi="Arial"/>
                <w:b/>
                <w:color w:val="FF0000"/>
                <w:sz w:val="18"/>
                <w:lang w:eastAsia="ko-KR"/>
              </w:rPr>
              <w:t>4</w:t>
            </w:r>
          </w:p>
        </w:tc>
        <w:tc>
          <w:tcPr>
            <w:tcW w:w="836" w:type="dxa"/>
            <w:tcBorders>
              <w:top w:val="single" w:sz="4" w:space="0" w:color="auto"/>
              <w:left w:val="single" w:sz="4" w:space="0" w:color="auto"/>
              <w:bottom w:val="single" w:sz="4" w:space="0" w:color="auto"/>
              <w:right w:val="single" w:sz="4" w:space="0" w:color="auto"/>
            </w:tcBorders>
            <w:hideMark/>
          </w:tcPr>
          <w:p w14:paraId="5ECDE237"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7.</w:t>
            </w:r>
            <w:r w:rsidRPr="00011D47">
              <w:rPr>
                <w:rFonts w:ascii="Arial" w:eastAsia="Malgun Gothic" w:hAnsi="Arial"/>
                <w:b/>
                <w:color w:val="FF0000"/>
                <w:sz w:val="18"/>
                <w:lang w:eastAsia="ko-KR"/>
              </w:rPr>
              <w:t>5</w:t>
            </w:r>
          </w:p>
        </w:tc>
        <w:tc>
          <w:tcPr>
            <w:tcW w:w="836" w:type="dxa"/>
            <w:tcBorders>
              <w:top w:val="single" w:sz="4" w:space="0" w:color="auto"/>
              <w:left w:val="single" w:sz="4" w:space="0" w:color="auto"/>
              <w:bottom w:val="single" w:sz="4" w:space="0" w:color="auto"/>
              <w:right w:val="single" w:sz="4" w:space="0" w:color="auto"/>
            </w:tcBorders>
            <w:hideMark/>
          </w:tcPr>
          <w:p w14:paraId="1B6C3B6A"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eastAsia="Malgun Gothic" w:hAnsi="Arial"/>
                <w:b/>
                <w:color w:val="FF0000"/>
                <w:sz w:val="18"/>
                <w:lang w:eastAsia="ko-KR"/>
              </w:rPr>
              <w:t>10.0</w:t>
            </w:r>
          </w:p>
        </w:tc>
        <w:tc>
          <w:tcPr>
            <w:tcW w:w="836" w:type="dxa"/>
            <w:tcBorders>
              <w:top w:val="single" w:sz="4" w:space="0" w:color="auto"/>
              <w:left w:val="single" w:sz="4" w:space="0" w:color="auto"/>
              <w:bottom w:val="single" w:sz="4" w:space="0" w:color="auto"/>
              <w:right w:val="single" w:sz="4" w:space="0" w:color="auto"/>
            </w:tcBorders>
            <w:hideMark/>
          </w:tcPr>
          <w:p w14:paraId="22300669"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15.</w:t>
            </w:r>
            <w:r w:rsidRPr="00011D47">
              <w:rPr>
                <w:rFonts w:ascii="Arial" w:eastAsia="Malgun Gothic" w:hAnsi="Arial"/>
                <w:b/>
                <w:color w:val="FF0000"/>
                <w:sz w:val="18"/>
                <w:lang w:eastAsia="ko-KR"/>
              </w:rPr>
              <w:t>6</w:t>
            </w:r>
          </w:p>
        </w:tc>
        <w:tc>
          <w:tcPr>
            <w:tcW w:w="836" w:type="dxa"/>
            <w:tcBorders>
              <w:top w:val="single" w:sz="4" w:space="0" w:color="auto"/>
              <w:left w:val="single" w:sz="4" w:space="0" w:color="auto"/>
              <w:bottom w:val="single" w:sz="4" w:space="0" w:color="auto"/>
              <w:right w:val="single" w:sz="4" w:space="0" w:color="auto"/>
            </w:tcBorders>
            <w:hideMark/>
          </w:tcPr>
          <w:p w14:paraId="2772A6C3"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21.</w:t>
            </w:r>
            <w:r w:rsidRPr="00011D47">
              <w:rPr>
                <w:rFonts w:ascii="Arial" w:eastAsia="Malgun Gothic" w:hAnsi="Arial"/>
                <w:b/>
                <w:color w:val="FF0000"/>
                <w:sz w:val="18"/>
                <w:lang w:eastAsia="ko-KR"/>
              </w:rPr>
              <w:t>4</w:t>
            </w:r>
          </w:p>
        </w:tc>
      </w:tr>
      <w:tr w:rsidR="00011D47" w14:paraId="0F33F5BA"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F602860" w14:textId="77777777" w:rsidR="00011D47" w:rsidRDefault="00011D47">
            <w:pPr>
              <w:keepNext/>
              <w:keepLines/>
              <w:jc w:val="center"/>
              <w:rPr>
                <w:rFonts w:ascii="Arial" w:hAnsi="Arial"/>
                <w:bCs/>
                <w:sz w:val="18"/>
                <w:lang w:eastAsia="en-US"/>
              </w:rPr>
            </w:pPr>
            <w:r>
              <w:rPr>
                <w:rFonts w:ascii="Arial" w:hAnsi="Arial"/>
                <w:bCs/>
                <w:sz w:val="18"/>
              </w:rPr>
              <w:t>1.0≤ PC3 MSD &lt;2.0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6F9C085"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w:t>
            </w:r>
            <w:r w:rsidRPr="00011D47">
              <w:rPr>
                <w:rFonts w:ascii="Arial" w:eastAsia="Malgun Gothic" w:hAnsi="Arial"/>
                <w:b/>
                <w:color w:val="FF0000"/>
                <w:sz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hideMark/>
          </w:tcPr>
          <w:p w14:paraId="065B7966"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4.</w:t>
            </w:r>
            <w:r w:rsidRPr="00011D47">
              <w:rPr>
                <w:rFonts w:ascii="Arial" w:eastAsia="Malgun Gothic" w:hAnsi="Arial"/>
                <w:b/>
                <w:color w:val="FF0000"/>
                <w:sz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4CF1AD"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7.</w:t>
            </w:r>
            <w:r w:rsidRPr="00011D47">
              <w:rPr>
                <w:rFonts w:ascii="Arial" w:eastAsia="Malgun Gothic" w:hAnsi="Arial"/>
                <w:b/>
                <w:color w:val="FF0000"/>
                <w:sz w:val="18"/>
                <w:lang w:eastAsia="ko-KR"/>
              </w:rPr>
              <w:t>1</w:t>
            </w:r>
          </w:p>
        </w:tc>
        <w:tc>
          <w:tcPr>
            <w:tcW w:w="836" w:type="dxa"/>
            <w:tcBorders>
              <w:top w:val="single" w:sz="4" w:space="0" w:color="auto"/>
              <w:left w:val="single" w:sz="4" w:space="0" w:color="auto"/>
              <w:bottom w:val="single" w:sz="4" w:space="0" w:color="auto"/>
              <w:right w:val="single" w:sz="4" w:space="0" w:color="auto"/>
            </w:tcBorders>
            <w:hideMark/>
          </w:tcPr>
          <w:p w14:paraId="68E07FD1"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9.</w:t>
            </w:r>
            <w:r w:rsidRPr="00011D47">
              <w:rPr>
                <w:rFonts w:ascii="Arial" w:eastAsia="Malgun Gothic" w:hAnsi="Arial"/>
                <w:b/>
                <w:color w:val="FF0000"/>
                <w:sz w:val="18"/>
                <w:lang w:eastAsia="ko-KR"/>
              </w:rPr>
              <w:t>6</w:t>
            </w:r>
          </w:p>
        </w:tc>
        <w:tc>
          <w:tcPr>
            <w:tcW w:w="836" w:type="dxa"/>
            <w:tcBorders>
              <w:top w:val="single" w:sz="4" w:space="0" w:color="auto"/>
              <w:left w:val="single" w:sz="4" w:space="0" w:color="auto"/>
              <w:bottom w:val="single" w:sz="4" w:space="0" w:color="auto"/>
              <w:right w:val="single" w:sz="4" w:space="0" w:color="auto"/>
            </w:tcBorders>
            <w:hideMark/>
          </w:tcPr>
          <w:p w14:paraId="07946C71"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12.</w:t>
            </w:r>
            <w:r w:rsidRPr="00011D47">
              <w:rPr>
                <w:rFonts w:ascii="Arial" w:eastAsia="Malgun Gothic" w:hAnsi="Arial"/>
                <w:b/>
                <w:color w:val="FF0000"/>
                <w:sz w:val="18"/>
                <w:lang w:eastAsia="ko-KR"/>
              </w:rPr>
              <w:t>4</w:t>
            </w:r>
          </w:p>
        </w:tc>
        <w:tc>
          <w:tcPr>
            <w:tcW w:w="836" w:type="dxa"/>
            <w:tcBorders>
              <w:top w:val="single" w:sz="4" w:space="0" w:color="auto"/>
              <w:left w:val="single" w:sz="4" w:space="0" w:color="auto"/>
              <w:bottom w:val="single" w:sz="4" w:space="0" w:color="auto"/>
              <w:right w:val="single" w:sz="4" w:space="0" w:color="auto"/>
            </w:tcBorders>
            <w:hideMark/>
          </w:tcPr>
          <w:p w14:paraId="6410D3A9"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w:t>
            </w:r>
            <w:r w:rsidRPr="00011D47">
              <w:rPr>
                <w:rFonts w:ascii="Arial" w:eastAsia="Malgun Gothic" w:hAnsi="Arial"/>
                <w:b/>
                <w:color w:val="FF0000"/>
                <w:sz w:val="18"/>
                <w:lang w:eastAsia="ko-KR"/>
              </w:rPr>
              <w:t>8.0</w:t>
            </w:r>
          </w:p>
        </w:tc>
        <w:tc>
          <w:tcPr>
            <w:tcW w:w="836" w:type="dxa"/>
            <w:tcBorders>
              <w:top w:val="single" w:sz="4" w:space="0" w:color="auto"/>
              <w:left w:val="single" w:sz="4" w:space="0" w:color="auto"/>
              <w:bottom w:val="single" w:sz="4" w:space="0" w:color="auto"/>
              <w:right w:val="single" w:sz="4" w:space="0" w:color="auto"/>
            </w:tcBorders>
            <w:hideMark/>
          </w:tcPr>
          <w:p w14:paraId="7494E577"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w:t>
            </w:r>
            <w:r w:rsidRPr="00011D47">
              <w:rPr>
                <w:rFonts w:ascii="Arial" w:eastAsia="Malgun Gothic" w:hAnsi="Arial"/>
                <w:b/>
                <w:color w:val="FF0000"/>
                <w:sz w:val="18"/>
                <w:lang w:eastAsia="ko-KR"/>
              </w:rPr>
              <w:t>4.1</w:t>
            </w:r>
          </w:p>
        </w:tc>
      </w:tr>
      <w:tr w:rsidR="00011D47" w14:paraId="12E559DD"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7669ED6" w14:textId="77777777" w:rsidR="00011D47" w:rsidRDefault="00011D47">
            <w:pPr>
              <w:keepNext/>
              <w:keepLines/>
              <w:jc w:val="center"/>
              <w:rPr>
                <w:rFonts w:ascii="Arial" w:hAnsi="Arial"/>
                <w:bCs/>
                <w:sz w:val="18"/>
                <w:lang w:eastAsia="en-US"/>
              </w:rPr>
            </w:pPr>
            <w:r>
              <w:rPr>
                <w:rFonts w:ascii="Arial" w:hAnsi="Arial"/>
                <w:bCs/>
                <w:sz w:val="18"/>
              </w:rPr>
              <w:t>2.0≤ PC3 MSD &lt;3.0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6E84F69"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3.</w:t>
            </w:r>
            <w:r w:rsidRPr="00011D47">
              <w:rPr>
                <w:rFonts w:ascii="Arial" w:eastAsia="Malgun Gothic" w:hAnsi="Arial"/>
                <w:b/>
                <w:color w:val="FF0000"/>
                <w:sz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hideMark/>
          </w:tcPr>
          <w:p w14:paraId="693B368D"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5.</w:t>
            </w:r>
            <w:r w:rsidRPr="00011D47">
              <w:rPr>
                <w:rFonts w:ascii="Arial" w:eastAsia="Malgun Gothic" w:hAnsi="Arial"/>
                <w:b/>
                <w:color w:val="FF0000"/>
                <w:sz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A89D09"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8.</w:t>
            </w:r>
            <w:r w:rsidRPr="00011D47">
              <w:rPr>
                <w:rFonts w:ascii="Arial" w:eastAsia="Malgun Gothic" w:hAnsi="Arial"/>
                <w:b/>
                <w:color w:val="FF0000"/>
                <w:sz w:val="18"/>
                <w:lang w:eastAsia="ko-KR"/>
              </w:rPr>
              <w:t>2</w:t>
            </w:r>
          </w:p>
        </w:tc>
        <w:tc>
          <w:tcPr>
            <w:tcW w:w="836" w:type="dxa"/>
            <w:tcBorders>
              <w:top w:val="single" w:sz="4" w:space="0" w:color="auto"/>
              <w:left w:val="single" w:sz="4" w:space="0" w:color="auto"/>
              <w:bottom w:val="single" w:sz="4" w:space="0" w:color="auto"/>
              <w:right w:val="single" w:sz="4" w:space="0" w:color="auto"/>
            </w:tcBorders>
            <w:hideMark/>
          </w:tcPr>
          <w:p w14:paraId="229D25A2"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10.</w:t>
            </w:r>
            <w:r w:rsidRPr="00011D47">
              <w:rPr>
                <w:rFonts w:ascii="Arial" w:eastAsia="Malgun Gothic" w:hAnsi="Arial"/>
                <w:b/>
                <w:color w:val="FF0000"/>
                <w:sz w:val="18"/>
                <w:lang w:eastAsia="ko-KR"/>
              </w:rPr>
              <w:t>9</w:t>
            </w:r>
          </w:p>
        </w:tc>
        <w:tc>
          <w:tcPr>
            <w:tcW w:w="836" w:type="dxa"/>
            <w:tcBorders>
              <w:top w:val="single" w:sz="4" w:space="0" w:color="auto"/>
              <w:left w:val="single" w:sz="4" w:space="0" w:color="auto"/>
              <w:bottom w:val="single" w:sz="4" w:space="0" w:color="auto"/>
              <w:right w:val="single" w:sz="4" w:space="0" w:color="auto"/>
            </w:tcBorders>
            <w:hideMark/>
          </w:tcPr>
          <w:p w14:paraId="01B976A5"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13.</w:t>
            </w:r>
            <w:r w:rsidRPr="00011D47">
              <w:rPr>
                <w:rFonts w:ascii="Arial" w:eastAsia="Malgun Gothic" w:hAnsi="Arial"/>
                <w:b/>
                <w:color w:val="FF0000"/>
                <w:sz w:val="18"/>
                <w:lang w:eastAsia="ko-KR"/>
              </w:rPr>
              <w:t>7</w:t>
            </w:r>
          </w:p>
        </w:tc>
        <w:tc>
          <w:tcPr>
            <w:tcW w:w="836" w:type="dxa"/>
            <w:tcBorders>
              <w:top w:val="single" w:sz="4" w:space="0" w:color="auto"/>
              <w:left w:val="single" w:sz="4" w:space="0" w:color="auto"/>
              <w:bottom w:val="single" w:sz="4" w:space="0" w:color="auto"/>
              <w:right w:val="single" w:sz="4" w:space="0" w:color="auto"/>
            </w:tcBorders>
            <w:hideMark/>
          </w:tcPr>
          <w:p w14:paraId="430953A9"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19.</w:t>
            </w:r>
            <w:r w:rsidRPr="00011D47">
              <w:rPr>
                <w:rFonts w:ascii="Arial" w:eastAsia="Malgun Gothic" w:hAnsi="Arial"/>
                <w:b/>
                <w:color w:val="FF0000"/>
                <w:sz w:val="18"/>
                <w:lang w:eastAsia="ko-KR"/>
              </w:rPr>
              <w:t>5</w:t>
            </w:r>
          </w:p>
        </w:tc>
        <w:tc>
          <w:tcPr>
            <w:tcW w:w="836" w:type="dxa"/>
            <w:tcBorders>
              <w:top w:val="single" w:sz="4" w:space="0" w:color="auto"/>
              <w:left w:val="single" w:sz="4" w:space="0" w:color="auto"/>
              <w:bottom w:val="single" w:sz="4" w:space="0" w:color="auto"/>
              <w:right w:val="single" w:sz="4" w:space="0" w:color="auto"/>
            </w:tcBorders>
            <w:hideMark/>
          </w:tcPr>
          <w:p w14:paraId="57DB4B51"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25.</w:t>
            </w:r>
            <w:r w:rsidRPr="00011D47">
              <w:rPr>
                <w:rFonts w:ascii="Arial" w:eastAsia="Malgun Gothic" w:hAnsi="Arial"/>
                <w:b/>
                <w:color w:val="FF0000"/>
                <w:sz w:val="18"/>
                <w:lang w:eastAsia="ko-KR"/>
              </w:rPr>
              <w:t>5</w:t>
            </w:r>
          </w:p>
        </w:tc>
      </w:tr>
      <w:tr w:rsidR="00011D47" w14:paraId="45E5A1D1"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B53B4C" w14:textId="77777777" w:rsidR="00011D47" w:rsidRDefault="00011D47">
            <w:pPr>
              <w:keepNext/>
              <w:keepLines/>
              <w:jc w:val="center"/>
              <w:rPr>
                <w:rFonts w:ascii="Arial" w:hAnsi="Arial"/>
                <w:bCs/>
                <w:sz w:val="18"/>
                <w:lang w:eastAsia="en-US"/>
              </w:rPr>
            </w:pPr>
            <w:r>
              <w:rPr>
                <w:rFonts w:ascii="Arial" w:hAnsi="Arial"/>
                <w:bCs/>
                <w:sz w:val="18"/>
              </w:rPr>
              <w:t>3.0≤ PC3 MSD &lt;4.0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AB07513"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3.</w:t>
            </w:r>
            <w:r w:rsidRPr="00011D47">
              <w:rPr>
                <w:rFonts w:ascii="Arial" w:eastAsia="Malgun Gothic" w:hAnsi="Arial"/>
                <w:b/>
                <w:color w:val="FF0000"/>
                <w:sz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hideMark/>
          </w:tcPr>
          <w:p w14:paraId="3E884905"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6.</w:t>
            </w:r>
            <w:r w:rsidRPr="00011D47">
              <w:rPr>
                <w:rFonts w:ascii="Arial" w:eastAsia="Malgun Gothic" w:hAnsi="Arial"/>
                <w:b/>
                <w:color w:val="FF0000"/>
                <w:sz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662CF8"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8.</w:t>
            </w:r>
            <w:r w:rsidRPr="00011D47">
              <w:rPr>
                <w:rFonts w:ascii="Arial" w:eastAsia="Malgun Gothic" w:hAnsi="Arial"/>
                <w:b/>
                <w:color w:val="FF0000"/>
                <w:sz w:val="18"/>
                <w:lang w:eastAsia="ko-KR"/>
              </w:rPr>
              <w:t>9</w:t>
            </w:r>
          </w:p>
        </w:tc>
        <w:tc>
          <w:tcPr>
            <w:tcW w:w="836" w:type="dxa"/>
            <w:tcBorders>
              <w:top w:val="single" w:sz="4" w:space="0" w:color="auto"/>
              <w:left w:val="single" w:sz="4" w:space="0" w:color="auto"/>
              <w:bottom w:val="single" w:sz="4" w:space="0" w:color="auto"/>
              <w:right w:val="single" w:sz="4" w:space="0" w:color="auto"/>
            </w:tcBorders>
            <w:hideMark/>
          </w:tcPr>
          <w:p w14:paraId="23D7EC01"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11.</w:t>
            </w:r>
            <w:r w:rsidRPr="00011D47">
              <w:rPr>
                <w:rFonts w:ascii="Arial" w:eastAsia="Malgun Gothic" w:hAnsi="Arial"/>
                <w:b/>
                <w:color w:val="FF0000"/>
                <w:sz w:val="18"/>
                <w:lang w:eastAsia="ko-KR"/>
              </w:rPr>
              <w:t>7</w:t>
            </w:r>
          </w:p>
        </w:tc>
        <w:tc>
          <w:tcPr>
            <w:tcW w:w="836" w:type="dxa"/>
            <w:tcBorders>
              <w:top w:val="single" w:sz="4" w:space="0" w:color="auto"/>
              <w:left w:val="single" w:sz="4" w:space="0" w:color="auto"/>
              <w:bottom w:val="single" w:sz="4" w:space="0" w:color="auto"/>
              <w:right w:val="single" w:sz="4" w:space="0" w:color="auto"/>
            </w:tcBorders>
            <w:hideMark/>
          </w:tcPr>
          <w:p w14:paraId="2D85A7E6"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14.</w:t>
            </w:r>
            <w:r w:rsidRPr="00011D47">
              <w:rPr>
                <w:rFonts w:ascii="Arial" w:eastAsia="Malgun Gothic" w:hAnsi="Arial"/>
                <w:b/>
                <w:color w:val="FF0000"/>
                <w:sz w:val="18"/>
                <w:lang w:eastAsia="ko-KR"/>
              </w:rPr>
              <w:t>5</w:t>
            </w:r>
          </w:p>
        </w:tc>
        <w:tc>
          <w:tcPr>
            <w:tcW w:w="836" w:type="dxa"/>
            <w:tcBorders>
              <w:top w:val="single" w:sz="4" w:space="0" w:color="auto"/>
              <w:left w:val="single" w:sz="4" w:space="0" w:color="auto"/>
              <w:bottom w:val="single" w:sz="4" w:space="0" w:color="auto"/>
              <w:right w:val="single" w:sz="4" w:space="0" w:color="auto"/>
            </w:tcBorders>
            <w:hideMark/>
          </w:tcPr>
          <w:p w14:paraId="7B86EB9B"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20.</w:t>
            </w:r>
            <w:r w:rsidRPr="00011D47">
              <w:rPr>
                <w:rFonts w:ascii="Arial" w:eastAsia="Malgun Gothic" w:hAnsi="Arial"/>
                <w:b/>
                <w:color w:val="FF0000"/>
                <w:sz w:val="18"/>
                <w:lang w:eastAsia="ko-KR"/>
              </w:rPr>
              <w:t>5</w:t>
            </w:r>
          </w:p>
        </w:tc>
        <w:tc>
          <w:tcPr>
            <w:tcW w:w="836" w:type="dxa"/>
            <w:tcBorders>
              <w:top w:val="single" w:sz="4" w:space="0" w:color="auto"/>
              <w:left w:val="single" w:sz="4" w:space="0" w:color="auto"/>
              <w:bottom w:val="single" w:sz="4" w:space="0" w:color="auto"/>
              <w:right w:val="single" w:sz="4" w:space="0" w:color="auto"/>
            </w:tcBorders>
            <w:hideMark/>
          </w:tcPr>
          <w:p w14:paraId="02099D56"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26.</w:t>
            </w:r>
            <w:r w:rsidRPr="00011D47">
              <w:rPr>
                <w:rFonts w:ascii="Arial" w:eastAsia="Malgun Gothic" w:hAnsi="Arial"/>
                <w:b/>
                <w:color w:val="FF0000"/>
                <w:sz w:val="18"/>
                <w:lang w:eastAsia="ko-KR"/>
              </w:rPr>
              <w:t>5</w:t>
            </w:r>
          </w:p>
        </w:tc>
      </w:tr>
      <w:tr w:rsidR="00011D47" w14:paraId="34D14E3A"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57DA3E6" w14:textId="77777777" w:rsidR="00011D47" w:rsidRDefault="00011D47">
            <w:pPr>
              <w:keepNext/>
              <w:keepLines/>
              <w:jc w:val="center"/>
              <w:rPr>
                <w:rFonts w:ascii="Arial" w:hAnsi="Arial"/>
                <w:bCs/>
                <w:sz w:val="18"/>
                <w:lang w:eastAsia="en-US"/>
              </w:rPr>
            </w:pPr>
            <w:r>
              <w:rPr>
                <w:rFonts w:ascii="Arial" w:hAnsi="Arial"/>
                <w:bCs/>
                <w:sz w:val="18"/>
              </w:rPr>
              <w:t>4.0≤ PC3 MSD &lt;5.0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005784A"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4.</w:t>
            </w:r>
            <w:r w:rsidRPr="00011D47">
              <w:rPr>
                <w:rFonts w:ascii="Arial" w:eastAsia="Malgun Gothic" w:hAnsi="Arial"/>
                <w:b/>
                <w:color w:val="FF0000"/>
                <w:sz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hideMark/>
          </w:tcPr>
          <w:p w14:paraId="3CE4582B"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6.</w:t>
            </w:r>
            <w:r w:rsidRPr="00011D47">
              <w:rPr>
                <w:rFonts w:ascii="Arial" w:eastAsia="Malgun Gothic" w:hAnsi="Arial"/>
                <w:b/>
                <w:color w:val="FF0000"/>
                <w:sz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1746AF"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9.</w:t>
            </w:r>
            <w:r w:rsidRPr="00011D47">
              <w:rPr>
                <w:rFonts w:ascii="Arial" w:eastAsia="Malgun Gothic" w:hAnsi="Arial"/>
                <w:b/>
                <w:color w:val="FF0000"/>
                <w:sz w:val="18"/>
                <w:lang w:eastAsia="ko-KR"/>
              </w:rPr>
              <w:t>4</w:t>
            </w:r>
          </w:p>
        </w:tc>
        <w:tc>
          <w:tcPr>
            <w:tcW w:w="836" w:type="dxa"/>
            <w:tcBorders>
              <w:top w:val="single" w:sz="4" w:space="0" w:color="auto"/>
              <w:left w:val="single" w:sz="4" w:space="0" w:color="auto"/>
              <w:bottom w:val="single" w:sz="4" w:space="0" w:color="auto"/>
              <w:right w:val="single" w:sz="4" w:space="0" w:color="auto"/>
            </w:tcBorders>
            <w:hideMark/>
          </w:tcPr>
          <w:p w14:paraId="5AFF71FA"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12.</w:t>
            </w:r>
            <w:r w:rsidRPr="00011D47">
              <w:rPr>
                <w:rFonts w:ascii="Arial" w:eastAsia="Malgun Gothic" w:hAnsi="Arial"/>
                <w:b/>
                <w:color w:val="FF0000"/>
                <w:sz w:val="18"/>
                <w:lang w:eastAsia="ko-KR"/>
              </w:rPr>
              <w:t>4</w:t>
            </w:r>
          </w:p>
        </w:tc>
        <w:tc>
          <w:tcPr>
            <w:tcW w:w="836" w:type="dxa"/>
            <w:tcBorders>
              <w:top w:val="single" w:sz="4" w:space="0" w:color="auto"/>
              <w:left w:val="single" w:sz="4" w:space="0" w:color="auto"/>
              <w:bottom w:val="single" w:sz="4" w:space="0" w:color="auto"/>
              <w:right w:val="single" w:sz="4" w:space="0" w:color="auto"/>
            </w:tcBorders>
            <w:hideMark/>
          </w:tcPr>
          <w:p w14:paraId="14C46BD3"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15.</w:t>
            </w:r>
            <w:r w:rsidRPr="00011D47">
              <w:rPr>
                <w:rFonts w:ascii="Arial" w:eastAsia="Malgun Gothic" w:hAnsi="Arial"/>
                <w:b/>
                <w:color w:val="FF0000"/>
                <w:sz w:val="18"/>
                <w:lang w:eastAsia="ko-KR"/>
              </w:rPr>
              <w:t>2</w:t>
            </w:r>
          </w:p>
        </w:tc>
        <w:tc>
          <w:tcPr>
            <w:tcW w:w="836" w:type="dxa"/>
            <w:tcBorders>
              <w:top w:val="single" w:sz="4" w:space="0" w:color="auto"/>
              <w:left w:val="single" w:sz="4" w:space="0" w:color="auto"/>
              <w:bottom w:val="single" w:sz="4" w:space="0" w:color="auto"/>
              <w:right w:val="single" w:sz="4" w:space="0" w:color="auto"/>
            </w:tcBorders>
            <w:hideMark/>
          </w:tcPr>
          <w:p w14:paraId="4E6935A0"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21.</w:t>
            </w:r>
            <w:r w:rsidRPr="00011D47">
              <w:rPr>
                <w:rFonts w:ascii="Arial" w:eastAsia="Malgun Gothic" w:hAnsi="Arial"/>
                <w:b/>
                <w:color w:val="FF0000"/>
                <w:sz w:val="18"/>
                <w:lang w:eastAsia="ko-KR"/>
              </w:rPr>
              <w:t>2</w:t>
            </w:r>
          </w:p>
        </w:tc>
        <w:tc>
          <w:tcPr>
            <w:tcW w:w="836" w:type="dxa"/>
            <w:tcBorders>
              <w:top w:val="single" w:sz="4" w:space="0" w:color="auto"/>
              <w:left w:val="single" w:sz="4" w:space="0" w:color="auto"/>
              <w:bottom w:val="single" w:sz="4" w:space="0" w:color="auto"/>
              <w:right w:val="single" w:sz="4" w:space="0" w:color="auto"/>
            </w:tcBorders>
            <w:hideMark/>
          </w:tcPr>
          <w:p w14:paraId="353B08E7"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27.</w:t>
            </w:r>
            <w:r w:rsidRPr="00011D47">
              <w:rPr>
                <w:rFonts w:ascii="Arial" w:eastAsia="Malgun Gothic" w:hAnsi="Arial"/>
                <w:b/>
                <w:color w:val="FF0000"/>
                <w:sz w:val="18"/>
                <w:lang w:eastAsia="ko-KR"/>
              </w:rPr>
              <w:t>2</w:t>
            </w:r>
          </w:p>
        </w:tc>
      </w:tr>
      <w:tr w:rsidR="00011D47" w14:paraId="2D0F86BB"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CB2C569" w14:textId="77777777" w:rsidR="00011D47" w:rsidRDefault="00011D47">
            <w:pPr>
              <w:keepNext/>
              <w:keepLines/>
              <w:jc w:val="center"/>
              <w:rPr>
                <w:rFonts w:ascii="Arial" w:hAnsi="Arial"/>
                <w:bCs/>
                <w:sz w:val="18"/>
                <w:lang w:eastAsia="en-US"/>
              </w:rPr>
            </w:pPr>
            <w:r>
              <w:rPr>
                <w:rFonts w:ascii="Arial" w:hAnsi="Arial"/>
                <w:bCs/>
                <w:sz w:val="18"/>
              </w:rPr>
              <w:t>5.0≤ PC3 MSD &lt;6.0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14C2BC7"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4.</w:t>
            </w:r>
            <w:r w:rsidRPr="00011D47">
              <w:rPr>
                <w:rFonts w:ascii="Arial" w:eastAsia="Malgun Gothic" w:hAnsi="Arial"/>
                <w:b/>
                <w:color w:val="FF0000"/>
                <w:sz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hideMark/>
          </w:tcPr>
          <w:p w14:paraId="72385AF0"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7.</w:t>
            </w:r>
            <w:r w:rsidRPr="00011D47">
              <w:rPr>
                <w:rFonts w:ascii="Arial" w:eastAsia="Malgun Gothic" w:hAnsi="Arial"/>
                <w:b/>
                <w:color w:val="FF0000"/>
                <w:sz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705ADBC"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eastAsia="Malgun Gothic" w:hAnsi="Arial"/>
                <w:b/>
                <w:color w:val="FF0000"/>
                <w:sz w:val="18"/>
                <w:lang w:eastAsia="ko-KR"/>
              </w:rPr>
              <w:t>9.9</w:t>
            </w:r>
          </w:p>
        </w:tc>
        <w:tc>
          <w:tcPr>
            <w:tcW w:w="836" w:type="dxa"/>
            <w:tcBorders>
              <w:top w:val="single" w:sz="4" w:space="0" w:color="auto"/>
              <w:left w:val="single" w:sz="4" w:space="0" w:color="auto"/>
              <w:bottom w:val="single" w:sz="4" w:space="0" w:color="auto"/>
              <w:right w:val="single" w:sz="4" w:space="0" w:color="auto"/>
            </w:tcBorders>
            <w:hideMark/>
          </w:tcPr>
          <w:p w14:paraId="2FE6EB93"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12.</w:t>
            </w:r>
            <w:r w:rsidRPr="00011D47">
              <w:rPr>
                <w:rFonts w:ascii="Arial" w:eastAsia="Malgun Gothic" w:hAnsi="Arial"/>
                <w:b/>
                <w:color w:val="FF0000"/>
                <w:sz w:val="18"/>
                <w:lang w:eastAsia="ko-KR"/>
              </w:rPr>
              <w:t>8</w:t>
            </w:r>
          </w:p>
        </w:tc>
        <w:tc>
          <w:tcPr>
            <w:tcW w:w="836" w:type="dxa"/>
            <w:tcBorders>
              <w:top w:val="single" w:sz="4" w:space="0" w:color="auto"/>
              <w:left w:val="single" w:sz="4" w:space="0" w:color="auto"/>
              <w:bottom w:val="single" w:sz="4" w:space="0" w:color="auto"/>
              <w:right w:val="single" w:sz="4" w:space="0" w:color="auto"/>
            </w:tcBorders>
            <w:hideMark/>
          </w:tcPr>
          <w:p w14:paraId="48E83DFE"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15.</w:t>
            </w:r>
            <w:r w:rsidRPr="00011D47">
              <w:rPr>
                <w:rFonts w:ascii="Arial" w:eastAsia="Malgun Gothic" w:hAnsi="Arial"/>
                <w:b/>
                <w:color w:val="FF0000"/>
                <w:sz w:val="18"/>
                <w:lang w:eastAsia="ko-KR"/>
              </w:rPr>
              <w:t>8</w:t>
            </w:r>
          </w:p>
        </w:tc>
        <w:tc>
          <w:tcPr>
            <w:tcW w:w="836" w:type="dxa"/>
            <w:tcBorders>
              <w:top w:val="single" w:sz="4" w:space="0" w:color="auto"/>
              <w:left w:val="single" w:sz="4" w:space="0" w:color="auto"/>
              <w:bottom w:val="single" w:sz="4" w:space="0" w:color="auto"/>
              <w:right w:val="single" w:sz="4" w:space="0" w:color="auto"/>
            </w:tcBorders>
            <w:hideMark/>
          </w:tcPr>
          <w:p w14:paraId="109F2014"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21.</w:t>
            </w:r>
            <w:r w:rsidRPr="00011D47">
              <w:rPr>
                <w:rFonts w:ascii="Arial" w:eastAsia="Malgun Gothic" w:hAnsi="Arial"/>
                <w:b/>
                <w:color w:val="FF0000"/>
                <w:sz w:val="18"/>
                <w:lang w:eastAsia="ko-KR"/>
              </w:rPr>
              <w:t>7</w:t>
            </w:r>
          </w:p>
        </w:tc>
        <w:tc>
          <w:tcPr>
            <w:tcW w:w="836" w:type="dxa"/>
            <w:tcBorders>
              <w:top w:val="single" w:sz="4" w:space="0" w:color="auto"/>
              <w:left w:val="single" w:sz="4" w:space="0" w:color="auto"/>
              <w:bottom w:val="single" w:sz="4" w:space="0" w:color="auto"/>
              <w:right w:val="single" w:sz="4" w:space="0" w:color="auto"/>
            </w:tcBorders>
            <w:hideMark/>
          </w:tcPr>
          <w:p w14:paraId="439E5AD5"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27.</w:t>
            </w:r>
            <w:r w:rsidRPr="00011D47">
              <w:rPr>
                <w:rFonts w:ascii="Arial" w:eastAsia="Malgun Gothic" w:hAnsi="Arial"/>
                <w:b/>
                <w:color w:val="FF0000"/>
                <w:sz w:val="18"/>
                <w:lang w:eastAsia="ko-KR"/>
              </w:rPr>
              <w:t>7</w:t>
            </w:r>
          </w:p>
        </w:tc>
      </w:tr>
      <w:tr w:rsidR="00011D47" w14:paraId="5D97216E"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7B0763F" w14:textId="77777777" w:rsidR="00011D47" w:rsidRDefault="00011D47">
            <w:pPr>
              <w:keepNext/>
              <w:keepLines/>
              <w:jc w:val="center"/>
              <w:rPr>
                <w:rFonts w:ascii="Arial" w:hAnsi="Arial"/>
                <w:bCs/>
                <w:sz w:val="18"/>
                <w:lang w:eastAsia="en-US"/>
              </w:rPr>
            </w:pPr>
            <w:r>
              <w:rPr>
                <w:rFonts w:ascii="Arial" w:hAnsi="Arial"/>
                <w:bCs/>
                <w:sz w:val="18"/>
              </w:rPr>
              <w:t>6.0≤ PC3 MSD &lt;7.0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7B51F35"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4.</w:t>
            </w:r>
            <w:r w:rsidRPr="00011D47">
              <w:rPr>
                <w:rFonts w:ascii="Arial" w:eastAsia="Malgun Gothic" w:hAnsi="Arial"/>
                <w:b/>
                <w:color w:val="FF0000"/>
                <w:sz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hideMark/>
          </w:tcPr>
          <w:p w14:paraId="5A7B29AA"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7.</w:t>
            </w:r>
            <w:r w:rsidRPr="00011D47">
              <w:rPr>
                <w:rFonts w:ascii="Arial" w:eastAsia="Malgun Gothic" w:hAnsi="Arial"/>
                <w:b/>
                <w:color w:val="FF0000"/>
                <w:sz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FA50CD"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10.</w:t>
            </w:r>
            <w:r w:rsidRPr="00011D47">
              <w:rPr>
                <w:rFonts w:ascii="Arial" w:eastAsia="Malgun Gothic" w:hAnsi="Arial"/>
                <w:b/>
                <w:color w:val="FF0000"/>
                <w:sz w:val="18"/>
                <w:lang w:eastAsia="ko-KR"/>
              </w:rPr>
              <w:t>4</w:t>
            </w:r>
          </w:p>
        </w:tc>
        <w:tc>
          <w:tcPr>
            <w:tcW w:w="836" w:type="dxa"/>
            <w:tcBorders>
              <w:top w:val="single" w:sz="4" w:space="0" w:color="auto"/>
              <w:left w:val="single" w:sz="4" w:space="0" w:color="auto"/>
              <w:bottom w:val="single" w:sz="4" w:space="0" w:color="auto"/>
              <w:right w:val="single" w:sz="4" w:space="0" w:color="auto"/>
            </w:tcBorders>
            <w:hideMark/>
          </w:tcPr>
          <w:p w14:paraId="3AFA8D7B"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13.</w:t>
            </w:r>
            <w:r w:rsidRPr="00011D47">
              <w:rPr>
                <w:rFonts w:ascii="Arial" w:eastAsia="Malgun Gothic" w:hAnsi="Arial"/>
                <w:b/>
                <w:color w:val="FF0000"/>
                <w:sz w:val="18"/>
                <w:lang w:eastAsia="ko-KR"/>
              </w:rPr>
              <w:t>3</w:t>
            </w:r>
          </w:p>
        </w:tc>
        <w:tc>
          <w:tcPr>
            <w:tcW w:w="836" w:type="dxa"/>
            <w:tcBorders>
              <w:top w:val="single" w:sz="4" w:space="0" w:color="auto"/>
              <w:left w:val="single" w:sz="4" w:space="0" w:color="auto"/>
              <w:bottom w:val="single" w:sz="4" w:space="0" w:color="auto"/>
              <w:right w:val="single" w:sz="4" w:space="0" w:color="auto"/>
            </w:tcBorders>
            <w:hideMark/>
          </w:tcPr>
          <w:p w14:paraId="39128CB0"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16.</w:t>
            </w:r>
            <w:r w:rsidRPr="00011D47">
              <w:rPr>
                <w:rFonts w:ascii="Arial" w:eastAsia="Malgun Gothic" w:hAnsi="Arial"/>
                <w:b/>
                <w:color w:val="FF0000"/>
                <w:sz w:val="18"/>
                <w:lang w:eastAsia="ko-KR"/>
              </w:rPr>
              <w:t>2</w:t>
            </w:r>
          </w:p>
        </w:tc>
        <w:tc>
          <w:tcPr>
            <w:tcW w:w="836" w:type="dxa"/>
            <w:tcBorders>
              <w:top w:val="single" w:sz="4" w:space="0" w:color="auto"/>
              <w:left w:val="single" w:sz="4" w:space="0" w:color="auto"/>
              <w:bottom w:val="single" w:sz="4" w:space="0" w:color="auto"/>
              <w:right w:val="single" w:sz="4" w:space="0" w:color="auto"/>
            </w:tcBorders>
            <w:hideMark/>
          </w:tcPr>
          <w:p w14:paraId="17AC1016"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22.</w:t>
            </w:r>
            <w:r w:rsidRPr="00011D47">
              <w:rPr>
                <w:rFonts w:ascii="Arial" w:eastAsia="Malgun Gothic" w:hAnsi="Arial"/>
                <w:b/>
                <w:color w:val="FF0000"/>
                <w:sz w:val="18"/>
                <w:lang w:eastAsia="ko-KR"/>
              </w:rPr>
              <w:t>3</w:t>
            </w:r>
          </w:p>
        </w:tc>
        <w:tc>
          <w:tcPr>
            <w:tcW w:w="836" w:type="dxa"/>
            <w:tcBorders>
              <w:top w:val="single" w:sz="4" w:space="0" w:color="auto"/>
              <w:left w:val="single" w:sz="4" w:space="0" w:color="auto"/>
              <w:bottom w:val="single" w:sz="4" w:space="0" w:color="auto"/>
              <w:right w:val="single" w:sz="4" w:space="0" w:color="auto"/>
            </w:tcBorders>
            <w:hideMark/>
          </w:tcPr>
          <w:p w14:paraId="3EF1CECB"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28.</w:t>
            </w:r>
            <w:r w:rsidRPr="00011D47">
              <w:rPr>
                <w:rFonts w:ascii="Arial" w:eastAsia="Malgun Gothic" w:hAnsi="Arial"/>
                <w:b/>
                <w:color w:val="FF0000"/>
                <w:sz w:val="18"/>
                <w:lang w:eastAsia="ko-KR"/>
              </w:rPr>
              <w:t>2</w:t>
            </w:r>
          </w:p>
        </w:tc>
      </w:tr>
      <w:tr w:rsidR="00011D47" w14:paraId="639F872E"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9EA5115" w14:textId="77777777" w:rsidR="00011D47" w:rsidRDefault="00011D47">
            <w:pPr>
              <w:keepNext/>
              <w:keepLines/>
              <w:jc w:val="center"/>
              <w:rPr>
                <w:rFonts w:ascii="Arial" w:hAnsi="Arial"/>
                <w:bCs/>
                <w:sz w:val="18"/>
                <w:lang w:eastAsia="en-US"/>
              </w:rPr>
            </w:pPr>
            <w:r>
              <w:rPr>
                <w:rFonts w:ascii="Arial" w:hAnsi="Arial"/>
                <w:bCs/>
                <w:sz w:val="18"/>
              </w:rPr>
              <w:t>7.0≤ PC3 MSD &lt;8.0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D35371E"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5.</w:t>
            </w:r>
            <w:r w:rsidRPr="00011D47">
              <w:rPr>
                <w:rFonts w:ascii="Arial" w:eastAsia="Malgun Gothic" w:hAnsi="Arial"/>
                <w:b/>
                <w:color w:val="FF0000"/>
                <w:sz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hideMark/>
          </w:tcPr>
          <w:p w14:paraId="7D906558"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7.</w:t>
            </w:r>
            <w:r w:rsidRPr="00011D47">
              <w:rPr>
                <w:rFonts w:ascii="Arial" w:eastAsia="Malgun Gothic" w:hAnsi="Arial"/>
                <w:b/>
                <w:color w:val="FF0000"/>
                <w:sz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8CCD18"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10.</w:t>
            </w:r>
            <w:r w:rsidRPr="00011D47">
              <w:rPr>
                <w:rFonts w:ascii="Arial" w:eastAsia="Malgun Gothic" w:hAnsi="Arial"/>
                <w:b/>
                <w:color w:val="FF0000"/>
                <w:sz w:val="18"/>
                <w:lang w:eastAsia="ko-KR"/>
              </w:rPr>
              <w:t>7</w:t>
            </w:r>
          </w:p>
        </w:tc>
        <w:tc>
          <w:tcPr>
            <w:tcW w:w="836" w:type="dxa"/>
            <w:tcBorders>
              <w:top w:val="single" w:sz="4" w:space="0" w:color="auto"/>
              <w:left w:val="single" w:sz="4" w:space="0" w:color="auto"/>
              <w:bottom w:val="single" w:sz="4" w:space="0" w:color="auto"/>
              <w:right w:val="single" w:sz="4" w:space="0" w:color="auto"/>
            </w:tcBorders>
            <w:hideMark/>
          </w:tcPr>
          <w:p w14:paraId="5FA4C964"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13.</w:t>
            </w:r>
            <w:r w:rsidRPr="00011D47">
              <w:rPr>
                <w:rFonts w:ascii="Arial" w:eastAsia="Malgun Gothic" w:hAnsi="Arial"/>
                <w:b/>
                <w:color w:val="FF0000"/>
                <w:sz w:val="18"/>
                <w:lang w:eastAsia="ko-KR"/>
              </w:rPr>
              <w:t>6</w:t>
            </w:r>
          </w:p>
        </w:tc>
        <w:tc>
          <w:tcPr>
            <w:tcW w:w="836" w:type="dxa"/>
            <w:tcBorders>
              <w:top w:val="single" w:sz="4" w:space="0" w:color="auto"/>
              <w:left w:val="single" w:sz="4" w:space="0" w:color="auto"/>
              <w:bottom w:val="single" w:sz="4" w:space="0" w:color="auto"/>
              <w:right w:val="single" w:sz="4" w:space="0" w:color="auto"/>
            </w:tcBorders>
            <w:hideMark/>
          </w:tcPr>
          <w:p w14:paraId="4FCED998"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16.</w:t>
            </w:r>
            <w:r w:rsidRPr="00011D47">
              <w:rPr>
                <w:rFonts w:ascii="Arial" w:eastAsia="Malgun Gothic" w:hAnsi="Arial"/>
                <w:b/>
                <w:color w:val="FF0000"/>
                <w:sz w:val="18"/>
                <w:lang w:eastAsia="ko-KR"/>
              </w:rPr>
              <w:t>6</w:t>
            </w:r>
          </w:p>
        </w:tc>
        <w:tc>
          <w:tcPr>
            <w:tcW w:w="836" w:type="dxa"/>
            <w:tcBorders>
              <w:top w:val="single" w:sz="4" w:space="0" w:color="auto"/>
              <w:left w:val="single" w:sz="4" w:space="0" w:color="auto"/>
              <w:bottom w:val="single" w:sz="4" w:space="0" w:color="auto"/>
              <w:right w:val="single" w:sz="4" w:space="0" w:color="auto"/>
            </w:tcBorders>
            <w:hideMark/>
          </w:tcPr>
          <w:p w14:paraId="4D7E7502"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22.</w:t>
            </w:r>
            <w:r w:rsidRPr="00011D47">
              <w:rPr>
                <w:rFonts w:ascii="Arial" w:eastAsia="Malgun Gothic" w:hAnsi="Arial"/>
                <w:b/>
                <w:color w:val="FF0000"/>
                <w:sz w:val="18"/>
                <w:lang w:eastAsia="ko-KR"/>
              </w:rPr>
              <w:t>5</w:t>
            </w:r>
          </w:p>
        </w:tc>
        <w:tc>
          <w:tcPr>
            <w:tcW w:w="836" w:type="dxa"/>
            <w:tcBorders>
              <w:top w:val="single" w:sz="4" w:space="0" w:color="auto"/>
              <w:left w:val="single" w:sz="4" w:space="0" w:color="auto"/>
              <w:bottom w:val="single" w:sz="4" w:space="0" w:color="auto"/>
              <w:right w:val="single" w:sz="4" w:space="0" w:color="auto"/>
            </w:tcBorders>
            <w:hideMark/>
          </w:tcPr>
          <w:p w14:paraId="075BB0EF"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28.</w:t>
            </w:r>
            <w:r w:rsidRPr="00011D47">
              <w:rPr>
                <w:rFonts w:ascii="Arial" w:eastAsia="Malgun Gothic" w:hAnsi="Arial"/>
                <w:b/>
                <w:color w:val="FF0000"/>
                <w:sz w:val="18"/>
                <w:lang w:eastAsia="ko-KR"/>
              </w:rPr>
              <w:t>5</w:t>
            </w:r>
          </w:p>
        </w:tc>
      </w:tr>
      <w:tr w:rsidR="00011D47" w14:paraId="0215B204"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A11DF0D" w14:textId="77777777" w:rsidR="00011D47" w:rsidRDefault="00011D47">
            <w:pPr>
              <w:keepNext/>
              <w:keepLines/>
              <w:jc w:val="center"/>
              <w:rPr>
                <w:rFonts w:ascii="Arial" w:hAnsi="Arial"/>
                <w:bCs/>
                <w:sz w:val="18"/>
                <w:lang w:eastAsia="en-US"/>
              </w:rPr>
            </w:pPr>
            <w:r>
              <w:rPr>
                <w:rFonts w:ascii="Arial" w:hAnsi="Arial"/>
                <w:bCs/>
                <w:sz w:val="18"/>
              </w:rPr>
              <w:t>8.0≤ PC3 MSD &lt;9.0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A6F2C8" w14:textId="77777777" w:rsidR="00011D47" w:rsidRPr="00011D47" w:rsidRDefault="00011D47">
            <w:pPr>
              <w:keepNext/>
              <w:keepLines/>
              <w:jc w:val="center"/>
              <w:rPr>
                <w:rFonts w:ascii="Arial" w:hAnsi="Arial"/>
                <w:b/>
                <w:color w:val="FF0000"/>
                <w:sz w:val="18"/>
              </w:rPr>
            </w:pPr>
            <w:r w:rsidRPr="00011D47">
              <w:rPr>
                <w:rFonts w:ascii="Arial" w:hAnsi="Arial"/>
                <w:b/>
                <w:color w:val="FF0000"/>
                <w:sz w:val="18"/>
              </w:rPr>
              <w:t>5.2</w:t>
            </w:r>
          </w:p>
        </w:tc>
        <w:tc>
          <w:tcPr>
            <w:tcW w:w="723" w:type="dxa"/>
            <w:tcBorders>
              <w:top w:val="single" w:sz="4" w:space="0" w:color="auto"/>
              <w:left w:val="single" w:sz="4" w:space="0" w:color="auto"/>
              <w:bottom w:val="single" w:sz="4" w:space="0" w:color="auto"/>
              <w:right w:val="single" w:sz="4" w:space="0" w:color="auto"/>
            </w:tcBorders>
            <w:vAlign w:val="center"/>
            <w:hideMark/>
          </w:tcPr>
          <w:p w14:paraId="11BC9C47" w14:textId="77777777" w:rsidR="00011D47" w:rsidRPr="00011D47" w:rsidRDefault="00011D47">
            <w:pPr>
              <w:keepNext/>
              <w:keepLines/>
              <w:jc w:val="center"/>
              <w:rPr>
                <w:rFonts w:ascii="Arial" w:hAnsi="Arial"/>
                <w:b/>
                <w:color w:val="FF0000"/>
                <w:sz w:val="18"/>
              </w:rPr>
            </w:pPr>
            <w:r w:rsidRPr="00011D47">
              <w:rPr>
                <w:rFonts w:ascii="Arial" w:hAnsi="Arial"/>
                <w:b/>
                <w:color w:val="FF0000"/>
                <w:sz w:val="18"/>
              </w:rPr>
              <w:t>8.1</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C41D6C"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11</w:t>
            </w:r>
            <w:r w:rsidRPr="00011D47">
              <w:rPr>
                <w:rFonts w:ascii="Arial" w:eastAsia="Malgun Gothic" w:hAnsi="Arial"/>
                <w:b/>
                <w:color w:val="FF0000"/>
                <w:sz w:val="18"/>
                <w:lang w:eastAsia="ko-KR"/>
              </w:rPr>
              <w:t>.0</w:t>
            </w:r>
          </w:p>
        </w:tc>
        <w:tc>
          <w:tcPr>
            <w:tcW w:w="836" w:type="dxa"/>
            <w:tcBorders>
              <w:top w:val="single" w:sz="4" w:space="0" w:color="auto"/>
              <w:left w:val="single" w:sz="4" w:space="0" w:color="auto"/>
              <w:bottom w:val="single" w:sz="4" w:space="0" w:color="auto"/>
              <w:right w:val="single" w:sz="4" w:space="0" w:color="auto"/>
            </w:tcBorders>
            <w:hideMark/>
          </w:tcPr>
          <w:p w14:paraId="7DA9729A"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14</w:t>
            </w:r>
            <w:r w:rsidRPr="00011D47">
              <w:rPr>
                <w:rFonts w:ascii="Arial" w:eastAsia="Malgun Gothic" w:hAnsi="Arial"/>
                <w:b/>
                <w:color w:val="FF0000"/>
                <w:sz w:val="18"/>
                <w:lang w:eastAsia="ko-KR"/>
              </w:rPr>
              <w:t>.0</w:t>
            </w:r>
          </w:p>
        </w:tc>
        <w:tc>
          <w:tcPr>
            <w:tcW w:w="836" w:type="dxa"/>
            <w:tcBorders>
              <w:top w:val="single" w:sz="4" w:space="0" w:color="auto"/>
              <w:left w:val="single" w:sz="4" w:space="0" w:color="auto"/>
              <w:bottom w:val="single" w:sz="4" w:space="0" w:color="auto"/>
              <w:right w:val="single" w:sz="4" w:space="0" w:color="auto"/>
            </w:tcBorders>
            <w:hideMark/>
          </w:tcPr>
          <w:p w14:paraId="689E6AE4" w14:textId="77777777" w:rsidR="00011D47" w:rsidRPr="00011D47" w:rsidRDefault="00011D47">
            <w:pPr>
              <w:keepNext/>
              <w:keepLines/>
              <w:jc w:val="center"/>
              <w:rPr>
                <w:rFonts w:ascii="Arial" w:hAnsi="Arial"/>
                <w:b/>
                <w:color w:val="FF0000"/>
                <w:sz w:val="18"/>
                <w:lang w:eastAsia="en-US"/>
              </w:rPr>
            </w:pPr>
            <w:r w:rsidRPr="00011D47">
              <w:rPr>
                <w:rFonts w:ascii="Arial" w:hAnsi="Arial"/>
                <w:b/>
                <w:color w:val="FF0000"/>
                <w:sz w:val="18"/>
              </w:rPr>
              <w:t>16.9</w:t>
            </w:r>
          </w:p>
        </w:tc>
        <w:tc>
          <w:tcPr>
            <w:tcW w:w="836" w:type="dxa"/>
            <w:tcBorders>
              <w:top w:val="single" w:sz="4" w:space="0" w:color="auto"/>
              <w:left w:val="single" w:sz="4" w:space="0" w:color="auto"/>
              <w:bottom w:val="single" w:sz="4" w:space="0" w:color="auto"/>
              <w:right w:val="single" w:sz="4" w:space="0" w:color="auto"/>
            </w:tcBorders>
            <w:hideMark/>
          </w:tcPr>
          <w:p w14:paraId="20778ADE"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22.</w:t>
            </w:r>
            <w:r w:rsidRPr="00011D47">
              <w:rPr>
                <w:rFonts w:ascii="Arial" w:eastAsia="Malgun Gothic" w:hAnsi="Arial"/>
                <w:b/>
                <w:color w:val="FF0000"/>
                <w:sz w:val="18"/>
                <w:lang w:eastAsia="ko-KR"/>
              </w:rPr>
              <w:t>8</w:t>
            </w:r>
          </w:p>
        </w:tc>
        <w:tc>
          <w:tcPr>
            <w:tcW w:w="836" w:type="dxa"/>
            <w:tcBorders>
              <w:top w:val="single" w:sz="4" w:space="0" w:color="auto"/>
              <w:left w:val="single" w:sz="4" w:space="0" w:color="auto"/>
              <w:bottom w:val="single" w:sz="4" w:space="0" w:color="auto"/>
              <w:right w:val="single" w:sz="4" w:space="0" w:color="auto"/>
            </w:tcBorders>
            <w:hideMark/>
          </w:tcPr>
          <w:p w14:paraId="2517188D"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28.</w:t>
            </w:r>
            <w:r w:rsidRPr="00011D47">
              <w:rPr>
                <w:rFonts w:ascii="Arial" w:eastAsia="Malgun Gothic" w:hAnsi="Arial"/>
                <w:b/>
                <w:color w:val="FF0000"/>
                <w:sz w:val="18"/>
                <w:lang w:eastAsia="ko-KR"/>
              </w:rPr>
              <w:t>8</w:t>
            </w:r>
          </w:p>
        </w:tc>
      </w:tr>
      <w:tr w:rsidR="00011D47" w14:paraId="46959B41" w14:textId="77777777" w:rsidTr="00011D47">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55B004C" w14:textId="77777777" w:rsidR="00011D47" w:rsidRDefault="00011D47">
            <w:pPr>
              <w:keepNext/>
              <w:keepLines/>
              <w:jc w:val="center"/>
              <w:rPr>
                <w:rFonts w:ascii="Arial" w:hAnsi="Arial"/>
                <w:bCs/>
                <w:sz w:val="18"/>
                <w:lang w:eastAsia="en-US"/>
              </w:rPr>
            </w:pPr>
            <w:r>
              <w:rPr>
                <w:rFonts w:ascii="Arial" w:hAnsi="Arial"/>
                <w:bCs/>
                <w:sz w:val="18"/>
              </w:rPr>
              <w:t>PC3 MSD ≥9.0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2729F8"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6</w:t>
            </w:r>
            <w:r w:rsidRPr="00011D47">
              <w:rPr>
                <w:rFonts w:ascii="Arial" w:eastAsia="Malgun Gothic" w:hAnsi="Arial"/>
                <w:b/>
                <w:color w:val="FF0000"/>
                <w:sz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hideMark/>
          </w:tcPr>
          <w:p w14:paraId="7C81EF13"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9</w:t>
            </w:r>
            <w:r w:rsidRPr="00011D47">
              <w:rPr>
                <w:rFonts w:ascii="Arial" w:eastAsia="Malgun Gothic" w:hAnsi="Arial"/>
                <w:b/>
                <w:color w:val="FF0000"/>
                <w:sz w:val="18"/>
                <w:lang w:eastAsia="ko-KR"/>
              </w:rPr>
              <w:t>.0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BD9FE5"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12</w:t>
            </w:r>
            <w:r w:rsidRPr="00011D47">
              <w:rPr>
                <w:rFonts w:ascii="Arial" w:eastAsia="Malgun Gothic" w:hAnsi="Arial"/>
                <w:b/>
                <w:color w:val="FF0000"/>
                <w:sz w:val="18"/>
                <w:lang w:eastAsia="ko-KR"/>
              </w:rPr>
              <w:t>.0</w:t>
            </w:r>
          </w:p>
        </w:tc>
        <w:tc>
          <w:tcPr>
            <w:tcW w:w="836" w:type="dxa"/>
            <w:tcBorders>
              <w:top w:val="single" w:sz="4" w:space="0" w:color="auto"/>
              <w:left w:val="single" w:sz="4" w:space="0" w:color="auto"/>
              <w:bottom w:val="single" w:sz="4" w:space="0" w:color="auto"/>
              <w:right w:val="single" w:sz="4" w:space="0" w:color="auto"/>
            </w:tcBorders>
            <w:hideMark/>
          </w:tcPr>
          <w:p w14:paraId="48ABCE8F"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15</w:t>
            </w:r>
            <w:r w:rsidRPr="00011D47">
              <w:rPr>
                <w:rFonts w:ascii="Arial" w:eastAsia="Malgun Gothic" w:hAnsi="Arial"/>
                <w:b/>
                <w:color w:val="FF0000"/>
                <w:sz w:val="18"/>
                <w:lang w:eastAsia="ko-KR"/>
              </w:rPr>
              <w:t>.0</w:t>
            </w:r>
          </w:p>
        </w:tc>
        <w:tc>
          <w:tcPr>
            <w:tcW w:w="836" w:type="dxa"/>
            <w:tcBorders>
              <w:top w:val="single" w:sz="4" w:space="0" w:color="auto"/>
              <w:left w:val="single" w:sz="4" w:space="0" w:color="auto"/>
              <w:bottom w:val="single" w:sz="4" w:space="0" w:color="auto"/>
              <w:right w:val="single" w:sz="4" w:space="0" w:color="auto"/>
            </w:tcBorders>
            <w:hideMark/>
          </w:tcPr>
          <w:p w14:paraId="022030E6"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18</w:t>
            </w:r>
            <w:r w:rsidRPr="00011D47">
              <w:rPr>
                <w:rFonts w:ascii="Arial" w:eastAsia="Malgun Gothic" w:hAnsi="Arial"/>
                <w:b/>
                <w:color w:val="FF0000"/>
                <w:sz w:val="18"/>
                <w:lang w:eastAsia="ko-KR"/>
              </w:rPr>
              <w:t>.0</w:t>
            </w:r>
          </w:p>
        </w:tc>
        <w:tc>
          <w:tcPr>
            <w:tcW w:w="836" w:type="dxa"/>
            <w:tcBorders>
              <w:top w:val="single" w:sz="4" w:space="0" w:color="auto"/>
              <w:left w:val="single" w:sz="4" w:space="0" w:color="auto"/>
              <w:bottom w:val="single" w:sz="4" w:space="0" w:color="auto"/>
              <w:right w:val="single" w:sz="4" w:space="0" w:color="auto"/>
            </w:tcBorders>
            <w:hideMark/>
          </w:tcPr>
          <w:p w14:paraId="28009F14"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24</w:t>
            </w:r>
            <w:r w:rsidRPr="00011D47">
              <w:rPr>
                <w:rFonts w:ascii="Arial" w:eastAsia="Malgun Gothic" w:hAnsi="Arial"/>
                <w:b/>
                <w:color w:val="FF0000"/>
                <w:sz w:val="18"/>
                <w:lang w:eastAsia="ko-KR"/>
              </w:rPr>
              <w:t>.0</w:t>
            </w:r>
          </w:p>
        </w:tc>
        <w:tc>
          <w:tcPr>
            <w:tcW w:w="836" w:type="dxa"/>
            <w:tcBorders>
              <w:top w:val="single" w:sz="4" w:space="0" w:color="auto"/>
              <w:left w:val="single" w:sz="4" w:space="0" w:color="auto"/>
              <w:bottom w:val="single" w:sz="4" w:space="0" w:color="auto"/>
              <w:right w:val="single" w:sz="4" w:space="0" w:color="auto"/>
            </w:tcBorders>
            <w:hideMark/>
          </w:tcPr>
          <w:p w14:paraId="3AE38C99" w14:textId="77777777" w:rsidR="00011D47" w:rsidRPr="00011D47" w:rsidRDefault="00011D47">
            <w:pPr>
              <w:keepNext/>
              <w:keepLines/>
              <w:jc w:val="center"/>
              <w:rPr>
                <w:rFonts w:ascii="Arial" w:eastAsia="Malgun Gothic" w:hAnsi="Arial"/>
                <w:b/>
                <w:color w:val="FF0000"/>
                <w:sz w:val="18"/>
                <w:lang w:eastAsia="ko-KR"/>
              </w:rPr>
            </w:pPr>
            <w:r w:rsidRPr="00011D47">
              <w:rPr>
                <w:rFonts w:ascii="Arial" w:hAnsi="Arial"/>
                <w:b/>
                <w:color w:val="FF0000"/>
                <w:sz w:val="18"/>
              </w:rPr>
              <w:t>30</w:t>
            </w:r>
            <w:r w:rsidRPr="00011D47">
              <w:rPr>
                <w:rFonts w:ascii="Arial" w:eastAsia="Malgun Gothic" w:hAnsi="Arial"/>
                <w:b/>
                <w:color w:val="FF0000"/>
                <w:sz w:val="18"/>
                <w:lang w:eastAsia="ko-KR"/>
              </w:rPr>
              <w:t>.0</w:t>
            </w:r>
          </w:p>
        </w:tc>
      </w:tr>
    </w:tbl>
    <w:p w14:paraId="4784124D" w14:textId="77777777" w:rsidR="00011D47" w:rsidRDefault="00011D47" w:rsidP="004E423A">
      <w:pPr>
        <w:spacing w:before="120" w:after="120"/>
        <w:jc w:val="center"/>
        <w:rPr>
          <w:rFonts w:ascii="Times New Roman" w:eastAsia="Malgun Gothic" w:hAnsi="Times New Roman" w:cs="Times New Roman"/>
          <w:b/>
          <w:bCs/>
          <w:sz w:val="20"/>
          <w:lang w:eastAsia="ko-KR"/>
        </w:rPr>
      </w:pPr>
    </w:p>
    <w:p w14:paraId="11746112" w14:textId="77777777" w:rsidR="00AE0336" w:rsidRDefault="00AE0336" w:rsidP="00895121">
      <w:pPr>
        <w:keepNext/>
        <w:jc w:val="left"/>
        <w:rPr>
          <w:rFonts w:eastAsia="Malgun Gothic"/>
          <w:sz w:val="22"/>
          <w:lang w:eastAsia="ko-KR"/>
          <w14:ligatures w14:val="standardContextual"/>
        </w:rPr>
      </w:pPr>
    </w:p>
    <w:p w14:paraId="52FD3088" w14:textId="25C68F33" w:rsidR="00E620D3" w:rsidRDefault="00E620D3" w:rsidP="00E620D3">
      <w:pPr>
        <w:pStyle w:val="ListParagraph"/>
        <w:numPr>
          <w:ilvl w:val="0"/>
          <w:numId w:val="55"/>
        </w:numPr>
        <w:spacing w:before="120" w:after="180"/>
        <w:ind w:left="1555"/>
        <w:rPr>
          <w:rFonts w:ascii="Times New Roman" w:eastAsia="Malgun Gothic" w:hAnsi="Times New Roman"/>
          <w:sz w:val="20"/>
          <w:lang w:val="en-GB" w:eastAsia="ko-KR"/>
        </w:rPr>
      </w:pPr>
      <w:r>
        <w:rPr>
          <w:rFonts w:ascii="Times New Roman" w:eastAsia="Malgun Gothic" w:hAnsi="Times New Roman"/>
          <w:sz w:val="20"/>
          <w:lang w:val="en-GB" w:eastAsia="ko-KR"/>
        </w:rPr>
        <w:t>PC2</w:t>
      </w:r>
      <w:r>
        <w:rPr>
          <w:rFonts w:ascii="Times New Roman" w:eastAsia="Malgun Gothic" w:hAnsi="Times New Roman" w:hint="eastAsia"/>
          <w:sz w:val="20"/>
          <w:vertAlign w:val="subscript"/>
          <w:lang w:val="en-GB" w:eastAsia="ko-KR"/>
        </w:rPr>
        <w:t>IMDx</w:t>
      </w:r>
      <w:r>
        <w:rPr>
          <w:rFonts w:ascii="Times New Roman" w:eastAsia="Malgun Gothic" w:hAnsi="Times New Roman"/>
          <w:sz w:val="20"/>
          <w:lang w:val="en-GB" w:eastAsia="ko-KR"/>
        </w:rPr>
        <w:t xml:space="preserve"> MSD = PC3</w:t>
      </w:r>
      <w:r>
        <w:rPr>
          <w:rFonts w:ascii="Times New Roman" w:eastAsia="Malgun Gothic" w:hAnsi="Times New Roman" w:hint="eastAsia"/>
          <w:sz w:val="20"/>
          <w:vertAlign w:val="subscript"/>
          <w:lang w:val="en-GB" w:eastAsia="ko-KR"/>
        </w:rPr>
        <w:t>IMD</w:t>
      </w:r>
      <w:r>
        <w:rPr>
          <w:rFonts w:ascii="Times New Roman" w:eastAsia="Malgun Gothic" w:hAnsi="Times New Roman"/>
          <w:sz w:val="20"/>
          <w:vertAlign w:val="subscript"/>
          <w:lang w:val="en-GB" w:eastAsia="ko-KR"/>
        </w:rPr>
        <w:t>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PC2</w:t>
      </w:r>
      <w:r>
        <w:rPr>
          <w:rFonts w:ascii="Times New Roman" w:eastAsia="Malgun Gothic" w:hAnsi="Times New Roman" w:hint="eastAsia"/>
          <w:sz w:val="20"/>
          <w:vertAlign w:val="subscript"/>
          <w:lang w:val="en-GB" w:eastAsia="ko-KR"/>
        </w:rPr>
        <w:t>IMD</w:t>
      </w:r>
      <w:r>
        <w:rPr>
          <w:rFonts w:ascii="Times New Roman" w:eastAsia="Malgun Gothic" w:hAnsi="Times New Roman"/>
          <w:sz w:val="20"/>
          <w:vertAlign w:val="subscript"/>
          <w:lang w:val="en-GB" w:eastAsia="ko-KR"/>
        </w:rPr>
        <w:t>x</w:t>
      </w:r>
      <w:r>
        <w:rPr>
          <w:rFonts w:ascii="Times New Roman" w:eastAsia="Malgun Gothic" w:hAnsi="Times New Roman"/>
          <w:sz w:val="20"/>
          <w:lang w:val="en-GB" w:eastAsia="ko-KR"/>
        </w:rPr>
        <w:t>,</w:t>
      </w:r>
    </w:p>
    <w:p w14:paraId="7A98D4EE" w14:textId="1119186D" w:rsidR="00E620D3" w:rsidRPr="00E71A35" w:rsidRDefault="00E620D3" w:rsidP="00E71A35">
      <w:pPr>
        <w:pStyle w:val="ListParagraph"/>
        <w:numPr>
          <w:ilvl w:val="0"/>
          <w:numId w:val="55"/>
        </w:numPr>
        <w:spacing w:before="120" w:after="240" w:line="280" w:lineRule="exact"/>
        <w:ind w:left="1555"/>
        <w:rPr>
          <w:rFonts w:ascii="Times New Roman" w:eastAsia="Malgun Gothic" w:hAnsi="Times New Roman"/>
          <w:sz w:val="20"/>
          <w:lang w:val="en-GB" w:eastAsia="ko-KR"/>
        </w:rPr>
      </w:pPr>
      <w:r>
        <w:rPr>
          <w:rFonts w:ascii="Times New Roman" w:eastAsia="Malgun Gothic" w:hAnsi="Times New Roman"/>
          <w:sz w:val="20"/>
          <w:lang w:val="en-GB" w:eastAsia="ko-KR"/>
        </w:rPr>
        <w:t>PC1.5</w:t>
      </w:r>
      <w:r>
        <w:rPr>
          <w:rFonts w:ascii="Times New Roman" w:eastAsia="Malgun Gothic" w:hAnsi="Times New Roman"/>
          <w:sz w:val="20"/>
          <w:vertAlign w:val="subscript"/>
          <w:lang w:val="en-GB" w:eastAsia="ko-KR"/>
        </w:rPr>
        <w:t>IMDx</w:t>
      </w:r>
      <w:r>
        <w:rPr>
          <w:rFonts w:ascii="Times New Roman" w:eastAsia="Malgun Gothic" w:hAnsi="Times New Roman"/>
          <w:sz w:val="20"/>
          <w:lang w:val="en-GB" w:eastAsia="ko-KR"/>
        </w:rPr>
        <w:t xml:space="preserve"> MSD = PC3</w:t>
      </w:r>
      <w:r w:rsidR="00083E1B">
        <w:rPr>
          <w:rFonts w:ascii="Times New Roman" w:eastAsia="Malgun Gothic" w:hAnsi="Times New Roman" w:hint="eastAsia"/>
          <w:sz w:val="20"/>
          <w:vertAlign w:val="subscript"/>
          <w:lang w:val="en-GB" w:eastAsia="ko-KR"/>
        </w:rPr>
        <w:t>IMDx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PC1.5</w:t>
      </w:r>
      <w:r>
        <w:rPr>
          <w:rFonts w:ascii="Times New Roman" w:eastAsia="Malgun Gothic" w:hAnsi="Times New Roman"/>
          <w:sz w:val="20"/>
          <w:vertAlign w:val="subscript"/>
          <w:lang w:val="en-GB" w:eastAsia="ko-KR"/>
        </w:rPr>
        <w:t>IMDx</w:t>
      </w:r>
      <w:r>
        <w:rPr>
          <w:rFonts w:ascii="Times New Roman" w:eastAsia="Malgun Gothic" w:hAnsi="Times New Roman"/>
          <w:sz w:val="20"/>
          <w:lang w:val="en-GB" w:eastAsia="ko-KR"/>
        </w:rPr>
        <w:t>.</w:t>
      </w:r>
    </w:p>
    <w:p w14:paraId="70037B12" w14:textId="77777777" w:rsidR="00E71A35" w:rsidRPr="004E423A" w:rsidRDefault="00E71A35" w:rsidP="004E423A">
      <w:pPr>
        <w:rPr>
          <w:rFonts w:ascii="Times New Roman" w:eastAsia="Malgun Gothic" w:hAnsi="Times New Roman" w:cs="Times New Roman"/>
          <w:sz w:val="20"/>
          <w:szCs w:val="20"/>
          <w:lang w:eastAsia="ko-KR"/>
          <w14:ligatures w14:val="standardContextual"/>
        </w:rPr>
      </w:pPr>
    </w:p>
    <w:p w14:paraId="420408F7" w14:textId="2C2177A9" w:rsidR="004E423A" w:rsidRDefault="00895121" w:rsidP="000858F4">
      <w:pPr>
        <w:overflowPunct w:val="0"/>
        <w:autoSpaceDE w:val="0"/>
        <w:autoSpaceDN w:val="0"/>
        <w:adjustRightInd w:val="0"/>
        <w:spacing w:afterLines="50" w:after="120"/>
        <w:textAlignment w:val="baseline"/>
        <w:rPr>
          <w:rFonts w:ascii="Times New Roman" w:eastAsia="Malgun Gothic" w:hAnsi="Times New Roman" w:cs="Times New Roman"/>
          <w:b/>
          <w:kern w:val="0"/>
          <w:sz w:val="20"/>
          <w:szCs w:val="20"/>
          <w:lang w:val="en-GB" w:eastAsia="ko-KR"/>
        </w:rPr>
      </w:pPr>
      <w:r>
        <w:rPr>
          <w:rFonts w:ascii="Times New Roman" w:hAnsi="Times New Roman" w:cs="Times New Roman"/>
          <w:b/>
          <w:kern w:val="0"/>
          <w:sz w:val="20"/>
          <w:szCs w:val="20"/>
          <w:lang w:val="en-GB" w:eastAsia="en-US"/>
        </w:rPr>
        <w:t xml:space="preserve">Proposal </w:t>
      </w:r>
      <w:r w:rsidR="00011D47">
        <w:rPr>
          <w:rFonts w:ascii="Times New Roman" w:eastAsia="Malgun Gothic" w:hAnsi="Times New Roman" w:cs="Times New Roman" w:hint="eastAsia"/>
          <w:b/>
          <w:kern w:val="0"/>
          <w:sz w:val="20"/>
          <w:szCs w:val="20"/>
          <w:lang w:val="en-GB" w:eastAsia="ko-KR"/>
        </w:rPr>
        <w:t>1</w:t>
      </w:r>
      <w:r>
        <w:rPr>
          <w:rFonts w:ascii="Times New Roman" w:hAnsi="Times New Roman" w:cs="Times New Roman"/>
          <w:b/>
          <w:kern w:val="0"/>
          <w:sz w:val="20"/>
          <w:szCs w:val="20"/>
          <w:lang w:val="en-GB" w:eastAsia="en-US"/>
        </w:rPr>
        <w:t xml:space="preserve">: For the </w:t>
      </w:r>
      <w:r>
        <w:rPr>
          <w:rFonts w:ascii="Times New Roman" w:eastAsia="Malgun Gothic" w:hAnsi="Times New Roman" w:cs="Times New Roman" w:hint="eastAsia"/>
          <w:b/>
          <w:kern w:val="0"/>
          <w:sz w:val="20"/>
          <w:szCs w:val="20"/>
          <w:lang w:val="en-GB" w:eastAsia="ko-KR"/>
        </w:rPr>
        <w:t>2</w:t>
      </w:r>
      <w:r>
        <w:rPr>
          <w:rFonts w:ascii="Times New Roman" w:eastAsia="Malgun Gothic" w:hAnsi="Times New Roman" w:cs="Times New Roman"/>
          <w:b/>
          <w:kern w:val="0"/>
          <w:sz w:val="20"/>
          <w:szCs w:val="20"/>
          <w:lang w:val="en-GB" w:eastAsia="ko-KR"/>
        </w:rPr>
        <w:t xml:space="preserve">UL MSD simplification rules of </w:t>
      </w:r>
      <w:r>
        <w:rPr>
          <w:rFonts w:ascii="Times New Roman" w:hAnsi="Times New Roman" w:cs="Times New Roman"/>
          <w:b/>
          <w:kern w:val="0"/>
          <w:sz w:val="20"/>
          <w:szCs w:val="20"/>
          <w:lang w:val="en-GB" w:eastAsia="en-US"/>
        </w:rPr>
        <w:t>HPUE</w:t>
      </w:r>
      <w:r>
        <w:rPr>
          <w:rFonts w:ascii="Times New Roman" w:eastAsia="Malgun Gothic" w:hAnsi="Times New Roman" w:cs="Times New Roman"/>
          <w:b/>
          <w:kern w:val="0"/>
          <w:sz w:val="20"/>
          <w:szCs w:val="20"/>
          <w:lang w:val="en-GB" w:eastAsia="ko-KR"/>
        </w:rPr>
        <w:t xml:space="preserve"> inter-band CA/DC UE, RAN4 can apply the above LUT based MSD simplification approach due to </w:t>
      </w:r>
      <w:r>
        <w:rPr>
          <w:rFonts w:ascii="Times New Roman" w:eastAsia="Malgun Gothic" w:hAnsi="Times New Roman" w:cs="Times New Roman" w:hint="eastAsia"/>
          <w:b/>
          <w:kern w:val="0"/>
          <w:sz w:val="20"/>
          <w:szCs w:val="20"/>
          <w:lang w:val="en-GB" w:eastAsia="ko-KR"/>
        </w:rPr>
        <w:t>dual uplink IMD problems</w:t>
      </w:r>
      <w:r>
        <w:rPr>
          <w:rFonts w:ascii="Times New Roman" w:hAnsi="Times New Roman" w:cs="Times New Roman"/>
          <w:b/>
          <w:kern w:val="0"/>
          <w:sz w:val="20"/>
          <w:szCs w:val="20"/>
          <w:lang w:val="en-GB" w:eastAsia="en-US"/>
        </w:rPr>
        <w:t>.</w:t>
      </w:r>
    </w:p>
    <w:p w14:paraId="14EBB421" w14:textId="77777777" w:rsidR="00011D47" w:rsidRDefault="00011D47" w:rsidP="000858F4">
      <w:pPr>
        <w:overflowPunct w:val="0"/>
        <w:autoSpaceDE w:val="0"/>
        <w:autoSpaceDN w:val="0"/>
        <w:adjustRightInd w:val="0"/>
        <w:spacing w:afterLines="50" w:after="120"/>
        <w:textAlignment w:val="baseline"/>
        <w:rPr>
          <w:rFonts w:ascii="Times New Roman" w:eastAsia="Malgun Gothic" w:hAnsi="Times New Roman" w:cs="Times New Roman"/>
          <w:b/>
          <w:kern w:val="0"/>
          <w:sz w:val="20"/>
          <w:szCs w:val="20"/>
          <w:lang w:val="en-GB" w:eastAsia="ko-KR"/>
        </w:rPr>
      </w:pPr>
    </w:p>
    <w:p w14:paraId="606CBBAA" w14:textId="08DEAD82" w:rsidR="00011D47" w:rsidRDefault="00011D47" w:rsidP="00011D47">
      <w:pPr>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sz w:val="20"/>
          <w:szCs w:val="20"/>
          <w:lang w:eastAsia="ko-KR"/>
          <w14:ligatures w14:val="standardContextual"/>
        </w:rPr>
        <w:t>When</w:t>
      </w:r>
      <w:r w:rsidRPr="00011D47">
        <w:rPr>
          <w:rFonts w:ascii="Times New Roman" w:eastAsia="Malgun Gothic" w:hAnsi="Times New Roman" w:cs="Times New Roman" w:hint="eastAsia"/>
          <w:sz w:val="20"/>
          <w:szCs w:val="20"/>
          <w:lang w:eastAsia="ko-KR"/>
          <w14:ligatures w14:val="standardContextual"/>
        </w:rPr>
        <w:t xml:space="preserve"> the</w:t>
      </w:r>
      <w:r>
        <w:rPr>
          <w:rFonts w:ascii="Times New Roman" w:eastAsia="Malgun Gothic" w:hAnsi="Times New Roman" w:cs="Times New Roman" w:hint="eastAsia"/>
          <w:sz w:val="20"/>
          <w:szCs w:val="20"/>
          <w:lang w:eastAsia="ko-KR"/>
          <w14:ligatures w14:val="standardContextual"/>
        </w:rPr>
        <w:t xml:space="preserve"> cases of PC3 MSD is not specified in TS38.101-1 or TS38.101-3, but MSD for PC2 CA/DC UE are specified in the </w:t>
      </w:r>
      <w:r>
        <w:rPr>
          <w:rFonts w:ascii="Times New Roman" w:eastAsia="Malgun Gothic" w:hAnsi="Times New Roman" w:cs="Times New Roman"/>
          <w:sz w:val="20"/>
          <w:szCs w:val="20"/>
          <w:lang w:eastAsia="ko-KR"/>
          <w14:ligatures w14:val="standardContextual"/>
        </w:rPr>
        <w:t>specifications</w:t>
      </w:r>
      <w:r>
        <w:rPr>
          <w:rFonts w:ascii="Times New Roman" w:eastAsia="Malgun Gothic" w:hAnsi="Times New Roman" w:cs="Times New Roman" w:hint="eastAsia"/>
          <w:sz w:val="20"/>
          <w:szCs w:val="20"/>
          <w:lang w:eastAsia="ko-KR"/>
          <w14:ligatures w14:val="standardContextual"/>
        </w:rPr>
        <w:t xml:space="preserve">, then PC2 MSD shall be </w:t>
      </w:r>
      <w:r>
        <w:rPr>
          <w:rFonts w:ascii="Times New Roman" w:eastAsia="Malgun Gothic" w:hAnsi="Times New Roman" w:cs="Times New Roman"/>
          <w:sz w:val="20"/>
          <w:szCs w:val="20"/>
          <w:lang w:eastAsia="ko-KR"/>
          <w14:ligatures w14:val="standardContextual"/>
        </w:rPr>
        <w:t>referred</w:t>
      </w:r>
      <w:r>
        <w:rPr>
          <w:rFonts w:ascii="Times New Roman" w:eastAsia="Malgun Gothic" w:hAnsi="Times New Roman" w:cs="Times New Roman" w:hint="eastAsia"/>
          <w:sz w:val="20"/>
          <w:szCs w:val="20"/>
          <w:lang w:eastAsia="ko-KR"/>
          <w14:ligatures w14:val="standardContextual"/>
        </w:rPr>
        <w:t xml:space="preserve"> to derive MSD </w:t>
      </w:r>
      <w:r>
        <w:rPr>
          <w:rFonts w:ascii="Times New Roman" w:eastAsia="Malgun Gothic" w:hAnsi="Times New Roman" w:cs="Times New Roman"/>
          <w:sz w:val="20"/>
          <w:szCs w:val="20"/>
          <w:lang w:eastAsia="ko-KR"/>
          <w14:ligatures w14:val="standardContextual"/>
        </w:rPr>
        <w:t>requirements</w:t>
      </w:r>
      <w:r>
        <w:rPr>
          <w:rFonts w:ascii="Times New Roman" w:eastAsia="Malgun Gothic" w:hAnsi="Times New Roman" w:cs="Times New Roman" w:hint="eastAsia"/>
          <w:sz w:val="20"/>
          <w:szCs w:val="20"/>
          <w:lang w:eastAsia="ko-KR"/>
          <w14:ligatures w14:val="standardContextual"/>
        </w:rPr>
        <w:t xml:space="preserve"> for PC1.5 with 2Tx.</w:t>
      </w:r>
    </w:p>
    <w:p w14:paraId="29CCADE0" w14:textId="77777777" w:rsidR="00011D47" w:rsidRDefault="00011D47" w:rsidP="00011D47">
      <w:pPr>
        <w:rPr>
          <w:rFonts w:ascii="Times New Roman" w:eastAsia="Malgun Gothic" w:hAnsi="Times New Roman" w:cs="Times New Roman"/>
          <w:sz w:val="20"/>
          <w:szCs w:val="20"/>
          <w:lang w:eastAsia="ko-KR"/>
          <w14:ligatures w14:val="standardContextual"/>
        </w:rPr>
      </w:pPr>
    </w:p>
    <w:p w14:paraId="58158D40" w14:textId="6EE59472" w:rsidR="00011D47" w:rsidRDefault="00011D47" w:rsidP="00011D47">
      <w:pPr>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sz w:val="20"/>
          <w:szCs w:val="20"/>
          <w:lang w:eastAsia="ko-KR"/>
          <w14:ligatures w14:val="standardContextual"/>
        </w:rPr>
        <w:t xml:space="preserve">In the case, PC1.5 with 2Tx MSD will be calculated as following </w:t>
      </w:r>
      <w:proofErr w:type="gramStart"/>
      <w:r>
        <w:rPr>
          <w:rFonts w:ascii="Times New Roman" w:eastAsia="Malgun Gothic" w:hAnsi="Times New Roman" w:cs="Times New Roman" w:hint="eastAsia"/>
          <w:sz w:val="20"/>
          <w:szCs w:val="20"/>
          <w:lang w:eastAsia="ko-KR"/>
          <w14:ligatures w14:val="standardContextual"/>
        </w:rPr>
        <w:t>equation</w:t>
      </w:r>
      <w:proofErr w:type="gramEnd"/>
    </w:p>
    <w:p w14:paraId="102F55EC" w14:textId="77777777" w:rsidR="00011D47" w:rsidRDefault="00011D47" w:rsidP="00011D47">
      <w:pPr>
        <w:ind w:left="2100" w:firstLine="420"/>
        <w:rPr>
          <w:rFonts w:ascii="Times New Roman" w:eastAsia="Malgun Gothic" w:hAnsi="Times New Roman" w:cs="Times New Roman"/>
          <w:sz w:val="20"/>
          <w:szCs w:val="20"/>
          <w:lang w:eastAsia="ko-KR"/>
          <w14:ligatures w14:val="standardContextual"/>
        </w:rPr>
      </w:pPr>
    </w:p>
    <w:p w14:paraId="4E5B507C" w14:textId="3FE5D0E7" w:rsidR="00011D47" w:rsidRDefault="00011D47" w:rsidP="00011D47">
      <w:pPr>
        <w:pStyle w:val="ListParagraph"/>
        <w:numPr>
          <w:ilvl w:val="0"/>
          <w:numId w:val="55"/>
        </w:numPr>
        <w:spacing w:before="120" w:after="180"/>
        <w:ind w:left="1555"/>
        <w:rPr>
          <w:rFonts w:ascii="Times New Roman" w:eastAsia="Malgun Gothic" w:hAnsi="Times New Roman"/>
          <w:sz w:val="20"/>
          <w:lang w:val="en-GB" w:eastAsia="ko-KR"/>
        </w:rPr>
      </w:pPr>
      <w:r w:rsidRPr="00011D47">
        <w:rPr>
          <w:rFonts w:ascii="Times New Roman" w:eastAsia="Malgun Gothic" w:hAnsi="Times New Roman" w:hint="eastAsia"/>
          <w:b/>
          <w:bCs/>
          <w:sz w:val="20"/>
          <w:lang w:val="en-GB" w:eastAsia="ko-KR"/>
        </w:rPr>
        <w:t xml:space="preserve"> PC1.5 2Tx MSD = PC2</w:t>
      </w:r>
      <w:r>
        <w:rPr>
          <w:rFonts w:ascii="Times New Roman" w:eastAsia="Malgun Gothic" w:hAnsi="Times New Roman" w:hint="eastAsia"/>
          <w:b/>
          <w:bCs/>
          <w:sz w:val="20"/>
          <w:lang w:val="en-GB" w:eastAsia="ko-KR"/>
        </w:rPr>
        <w:t>_</w:t>
      </w:r>
      <w:r w:rsidRPr="00011D47">
        <w:rPr>
          <w:rFonts w:ascii="Times New Roman" w:eastAsia="Malgun Gothic" w:hAnsi="Times New Roman" w:hint="eastAsia"/>
          <w:b/>
          <w:bCs/>
          <w:sz w:val="20"/>
          <w:lang w:val="en-GB" w:eastAsia="ko-KR"/>
        </w:rPr>
        <w:t xml:space="preserve">1TxMSD + </w:t>
      </w:r>
      <w:r w:rsidRPr="00011D47">
        <w:rPr>
          <w:rFonts w:ascii="Times New Roman" w:eastAsia="Malgun Gothic" w:hAnsi="Times New Roman"/>
          <w:b/>
          <w:bCs/>
          <w:sz w:val="20"/>
          <w:lang w:val="en-GB" w:eastAsia="ko-KR"/>
        </w:rPr>
        <w:sym w:font="Symbol" w:char="F044"/>
      </w:r>
      <w:proofErr w:type="spellStart"/>
      <w:r w:rsidRPr="00011D47">
        <w:rPr>
          <w:rFonts w:ascii="Times New Roman" w:eastAsia="Malgun Gothic" w:hAnsi="Times New Roman"/>
          <w:b/>
          <w:bCs/>
          <w:sz w:val="20"/>
          <w:lang w:val="en-GB" w:eastAsia="ko-KR"/>
        </w:rPr>
        <w:t>MSD</w:t>
      </w:r>
      <w:r>
        <w:rPr>
          <w:rFonts w:ascii="Times New Roman" w:eastAsia="Malgun Gothic" w:hAnsi="Times New Roman" w:hint="eastAsia"/>
          <w:b/>
          <w:bCs/>
          <w:sz w:val="20"/>
          <w:lang w:val="en-GB" w:eastAsia="ko-KR"/>
        </w:rPr>
        <w:t>max</w:t>
      </w:r>
      <w:proofErr w:type="spellEnd"/>
      <w:r w:rsidRPr="00011D47">
        <w:rPr>
          <w:rFonts w:ascii="Times New Roman" w:eastAsia="Malgun Gothic" w:hAnsi="Times New Roman" w:hint="eastAsia"/>
          <w:b/>
          <w:bCs/>
          <w:sz w:val="20"/>
          <w:lang w:val="en-GB" w:eastAsia="ko-KR"/>
        </w:rPr>
        <w:t xml:space="preserve"> of PC2</w:t>
      </w:r>
      <w:r>
        <w:rPr>
          <w:rFonts w:ascii="Times New Roman" w:eastAsia="Malgun Gothic" w:hAnsi="Times New Roman" w:hint="eastAsia"/>
          <w:b/>
          <w:bCs/>
          <w:sz w:val="20"/>
          <w:lang w:val="en-GB" w:eastAsia="ko-KR"/>
        </w:rPr>
        <w:t xml:space="preserve"> (6,9,12,15)</w:t>
      </w:r>
      <w:r w:rsidRPr="00011D47">
        <w:rPr>
          <w:rFonts w:ascii="Times New Roman" w:eastAsia="Malgun Gothic" w:hAnsi="Times New Roman" w:hint="eastAsia"/>
          <w:b/>
          <w:bCs/>
          <w:sz w:val="20"/>
          <w:lang w:val="en-GB" w:eastAsia="ko-KR"/>
        </w:rPr>
        <w:t xml:space="preserve"> </w:t>
      </w:r>
      <w:r w:rsidRPr="00011D47">
        <w:rPr>
          <w:rFonts w:ascii="Times New Roman" w:eastAsia="Malgun Gothic" w:hAnsi="Times New Roman" w:hint="eastAsia"/>
          <w:sz w:val="20"/>
          <w:lang w:val="en-GB" w:eastAsia="ko-KR"/>
        </w:rPr>
        <w:t xml:space="preserve"> </w:t>
      </w:r>
    </w:p>
    <w:p w14:paraId="5C6150B5" w14:textId="77777777" w:rsidR="00011D47" w:rsidRPr="00011D47" w:rsidRDefault="00011D47" w:rsidP="00011D47">
      <w:pPr>
        <w:pStyle w:val="ListParagraph"/>
        <w:spacing w:before="120" w:after="180"/>
        <w:ind w:left="1555"/>
        <w:rPr>
          <w:rFonts w:ascii="Times New Roman" w:eastAsia="Malgun Gothic" w:hAnsi="Times New Roman"/>
          <w:sz w:val="20"/>
          <w:lang w:val="en-GB" w:eastAsia="ko-KR"/>
        </w:rPr>
      </w:pPr>
    </w:p>
    <w:p w14:paraId="704217E6" w14:textId="3BF4F849" w:rsidR="00011D47" w:rsidRPr="00011D47" w:rsidRDefault="00011D47" w:rsidP="00011D47">
      <w:pPr>
        <w:pStyle w:val="ListParagraph"/>
        <w:keepNext/>
        <w:keepLines/>
        <w:spacing w:before="120" w:after="120" w:line="254" w:lineRule="auto"/>
        <w:ind w:left="1560"/>
        <w:jc w:val="center"/>
        <w:rPr>
          <w:rFonts w:ascii="Times New Roman" w:eastAsia="Malgun Gothic" w:hAnsi="Times New Roman" w:hint="eastAsia"/>
          <w:sz w:val="20"/>
          <w:lang w:val="en-GB" w:eastAsia="ko-KR"/>
        </w:rPr>
      </w:pPr>
      <w:r w:rsidRPr="00011D47">
        <w:rPr>
          <w:rFonts w:ascii="Times New Roman" w:eastAsia="SimSun" w:hAnsi="Times New Roman"/>
          <w:b/>
          <w:sz w:val="20"/>
          <w:lang w:val="en-GB"/>
          <w14:ligatures w14:val="standardContextual"/>
        </w:rPr>
        <w:t xml:space="preserve">Table </w:t>
      </w:r>
      <w:r>
        <w:rPr>
          <w:rFonts w:ascii="Times New Roman" w:eastAsia="Malgun Gothic" w:hAnsi="Times New Roman" w:hint="eastAsia"/>
          <w:b/>
          <w:sz w:val="20"/>
          <w:lang w:val="en-GB" w:eastAsia="ko-KR"/>
          <w14:ligatures w14:val="standardContextual"/>
        </w:rPr>
        <w:t>3</w:t>
      </w:r>
      <w:r w:rsidRPr="00011D47">
        <w:rPr>
          <w:rFonts w:ascii="Times New Roman" w:eastAsia="SimSun" w:hAnsi="Times New Roman"/>
          <w:b/>
          <w:sz w:val="20"/>
          <w:lang w:val="en-GB"/>
          <w14:ligatures w14:val="standardContextual"/>
        </w:rPr>
        <w:t xml:space="preserve">. </w:t>
      </w:r>
      <w:r>
        <w:rPr>
          <w:rFonts w:ascii="Times New Roman" w:eastAsia="Malgun Gothic" w:hAnsi="Times New Roman"/>
          <w:b/>
          <w:bCs/>
          <w:sz w:val="20"/>
          <w:lang w:val="en-GB" w:eastAsia="ko-KR"/>
        </w:rPr>
        <w:sym w:font="Symbol" w:char="F044"/>
      </w:r>
      <w:proofErr w:type="spellStart"/>
      <w:r>
        <w:rPr>
          <w:rFonts w:ascii="Times New Roman" w:eastAsia="Malgun Gothic" w:hAnsi="Times New Roman"/>
          <w:b/>
          <w:bCs/>
          <w:sz w:val="20"/>
          <w:lang w:val="en-GB" w:eastAsia="ko-KR"/>
        </w:rPr>
        <w:t>MSDmax</w:t>
      </w:r>
      <w:proofErr w:type="spellEnd"/>
      <w:r>
        <w:rPr>
          <w:rFonts w:ascii="Times New Roman" w:eastAsia="Malgun Gothic" w:hAnsi="Times New Roman"/>
          <w:b/>
          <w:bCs/>
          <w:sz w:val="20"/>
          <w:lang w:val="en-GB" w:eastAsia="ko-KR"/>
        </w:rPr>
        <w:t xml:space="preserve"> </w:t>
      </w:r>
      <w:r>
        <w:rPr>
          <w:rFonts w:ascii="Times New Roman" w:eastAsia="Malgun Gothic" w:hAnsi="Times New Roman" w:hint="eastAsia"/>
          <w:b/>
          <w:bCs/>
          <w:sz w:val="20"/>
          <w:lang w:val="en-GB" w:eastAsia="ko-KR"/>
        </w:rPr>
        <w:t xml:space="preserve">for </w:t>
      </w:r>
      <w:r w:rsidRPr="00011D47">
        <w:rPr>
          <w:rFonts w:ascii="Times New Roman" w:eastAsia="SimSun" w:hAnsi="Times New Roman"/>
          <w:b/>
          <w:sz w:val="20"/>
          <w:lang w:val="en-GB"/>
          <w14:ligatures w14:val="standardContextual"/>
        </w:rPr>
        <w:t xml:space="preserve">HPUE </w:t>
      </w:r>
      <w:r>
        <w:rPr>
          <w:rFonts w:ascii="Times New Roman" w:eastAsia="Malgun Gothic" w:hAnsi="Times New Roman" w:hint="eastAsia"/>
          <w:b/>
          <w:sz w:val="20"/>
          <w:lang w:val="en-GB" w:eastAsia="ko-KR"/>
          <w14:ligatures w14:val="standardContextual"/>
        </w:rPr>
        <w:t>according to IMD order</w:t>
      </w:r>
    </w:p>
    <w:tbl>
      <w:tblPr>
        <w:tblpPr w:leftFromText="187" w:rightFromText="187" w:vertAnchor="text" w:tblpXSpec="center" w:tblpY="1"/>
        <w:tblOverlap w:val="never"/>
        <w:tblW w:w="430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52"/>
        <w:gridCol w:w="937"/>
        <w:gridCol w:w="905"/>
        <w:gridCol w:w="802"/>
        <w:gridCol w:w="799"/>
        <w:gridCol w:w="799"/>
        <w:gridCol w:w="799"/>
        <w:gridCol w:w="797"/>
      </w:tblGrid>
      <w:tr w:rsidR="00011D47" w:rsidRPr="00011D47" w14:paraId="1638E8A4" w14:textId="77777777" w:rsidTr="00011D47">
        <w:trPr>
          <w:trHeight w:val="224"/>
        </w:trPr>
        <w:tc>
          <w:tcPr>
            <w:tcW w:w="1478" w:type="pct"/>
            <w:vMerge w:val="restart"/>
            <w:tcBorders>
              <w:top w:val="single" w:sz="8" w:space="0" w:color="auto"/>
              <w:left w:val="single" w:sz="8" w:space="0" w:color="auto"/>
              <w:bottom w:val="single" w:sz="8" w:space="0" w:color="auto"/>
              <w:right w:val="single" w:sz="8" w:space="0" w:color="auto"/>
            </w:tcBorders>
            <w:shd w:val="clear" w:color="auto" w:fill="E1F0FF"/>
            <w:vAlign w:val="center"/>
            <w:hideMark/>
          </w:tcPr>
          <w:p w14:paraId="4976C1B6" w14:textId="77777777" w:rsidR="00011D47" w:rsidRPr="00011D47" w:rsidRDefault="00011D47" w:rsidP="00011D47">
            <w:pPr>
              <w:jc w:val="center"/>
              <w:rPr>
                <w:rFonts w:eastAsia="MS Mincho" w:cstheme="minorHAnsi"/>
                <w:b/>
                <w:bCs/>
                <w:sz w:val="20"/>
                <w:szCs w:val="16"/>
                <w:lang w:val="en-GB" w:eastAsia="en-US"/>
              </w:rPr>
            </w:pPr>
            <w:r w:rsidRPr="00011D47">
              <w:rPr>
                <w:rFonts w:eastAsia="MS Mincho" w:cstheme="minorHAnsi"/>
                <w:b/>
                <w:bCs/>
                <w:sz w:val="20"/>
                <w:szCs w:val="16"/>
              </w:rPr>
              <w:t>inter-band CA</w:t>
            </w:r>
          </w:p>
          <w:p w14:paraId="6BF23E27"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2UL band 2CC power-class</w:t>
            </w:r>
          </w:p>
        </w:tc>
        <w:tc>
          <w:tcPr>
            <w:tcW w:w="3522" w:type="pct"/>
            <w:gridSpan w:val="7"/>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4747529B" w14:textId="77777777" w:rsidR="00011D47" w:rsidRPr="00011D47" w:rsidRDefault="00011D47" w:rsidP="00011D47">
            <w:pPr>
              <w:jc w:val="center"/>
              <w:rPr>
                <w:rFonts w:eastAsia="SimSun" w:cstheme="minorHAnsi"/>
                <w:b/>
                <w:bCs/>
                <w:sz w:val="20"/>
                <w:szCs w:val="16"/>
                <w:lang w:eastAsia="en-GB"/>
              </w:rPr>
            </w:pPr>
            <w:r w:rsidRPr="00011D47">
              <w:rPr>
                <w:rFonts w:cstheme="minorHAnsi"/>
                <w:b/>
                <w:bCs/>
                <w:sz w:val="20"/>
                <w:szCs w:val="16"/>
                <w:lang w:eastAsia="en-GB"/>
              </w:rPr>
              <w:sym w:font="Symbol" w:char="F044"/>
            </w:r>
            <w:proofErr w:type="spellStart"/>
            <w:r w:rsidRPr="00011D47">
              <w:rPr>
                <w:rFonts w:cstheme="minorHAnsi"/>
                <w:b/>
                <w:bCs/>
                <w:sz w:val="20"/>
                <w:szCs w:val="16"/>
                <w:lang w:eastAsia="en-GB"/>
              </w:rPr>
              <w:t>MSD</w:t>
            </w:r>
            <w:r w:rsidRPr="00011D47">
              <w:rPr>
                <w:rFonts w:cstheme="minorHAnsi"/>
                <w:b/>
                <w:bCs/>
                <w:sz w:val="20"/>
                <w:szCs w:val="16"/>
                <w:vertAlign w:val="subscript"/>
                <w:lang w:eastAsia="en-GB"/>
              </w:rPr>
              <w:t>max</w:t>
            </w:r>
            <w:proofErr w:type="spellEnd"/>
            <w:r w:rsidRPr="00011D47">
              <w:rPr>
                <w:rFonts w:cstheme="minorHAnsi"/>
                <w:b/>
                <w:bCs/>
                <w:sz w:val="20"/>
                <w:szCs w:val="16"/>
                <w:vertAlign w:val="subscript"/>
                <w:lang w:eastAsia="en-GB"/>
              </w:rPr>
              <w:t xml:space="preserve"> </w:t>
            </w:r>
            <w:r w:rsidRPr="00011D47">
              <w:rPr>
                <w:rFonts w:cstheme="minorHAnsi"/>
                <w:b/>
                <w:bCs/>
                <w:sz w:val="20"/>
                <w:szCs w:val="16"/>
                <w:lang w:eastAsia="en-GB"/>
              </w:rPr>
              <w:t>(dB)</w:t>
            </w:r>
          </w:p>
        </w:tc>
      </w:tr>
      <w:tr w:rsidR="00011D47" w:rsidRPr="00011D47" w14:paraId="746599AD" w14:textId="77777777" w:rsidTr="00011D47">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419760" w14:textId="77777777" w:rsidR="00011D47" w:rsidRPr="00011D47" w:rsidRDefault="00011D47" w:rsidP="00011D47">
            <w:pPr>
              <w:rPr>
                <w:rFonts w:eastAsia="MS Mincho" w:cstheme="minorHAnsi"/>
                <w:b/>
                <w:bCs/>
                <w:sz w:val="20"/>
                <w:szCs w:val="16"/>
                <w:lang w:val="en-GB" w:eastAsia="en-US"/>
              </w:rPr>
            </w:pPr>
          </w:p>
        </w:tc>
        <w:tc>
          <w:tcPr>
            <w:tcW w:w="565"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0F58EF68" w14:textId="77777777" w:rsidR="00011D47" w:rsidRPr="00011D47" w:rsidRDefault="00011D47" w:rsidP="00011D47">
            <w:pPr>
              <w:jc w:val="center"/>
              <w:rPr>
                <w:rFonts w:eastAsia="MS Mincho" w:cstheme="minorHAnsi"/>
                <w:kern w:val="0"/>
                <w:sz w:val="20"/>
                <w:szCs w:val="16"/>
                <w:lang w:eastAsia="en-US"/>
              </w:rPr>
            </w:pPr>
            <w:r w:rsidRPr="00011D47">
              <w:rPr>
                <w:rFonts w:eastAsia="MS Mincho" w:cstheme="minorHAnsi"/>
                <w:b/>
                <w:bCs/>
                <w:sz w:val="20"/>
                <w:szCs w:val="16"/>
              </w:rPr>
              <w:t>6</w:t>
            </w:r>
          </w:p>
        </w:tc>
        <w:tc>
          <w:tcPr>
            <w:tcW w:w="546"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61E51EBA" w14:textId="77777777" w:rsidR="00011D47" w:rsidRPr="00011D47" w:rsidRDefault="00011D47" w:rsidP="00011D47">
            <w:pPr>
              <w:jc w:val="center"/>
              <w:rPr>
                <w:rFonts w:eastAsia="MS Mincho" w:cstheme="minorHAnsi"/>
                <w:sz w:val="20"/>
                <w:szCs w:val="16"/>
              </w:rPr>
            </w:pPr>
            <w:r w:rsidRPr="00011D47">
              <w:rPr>
                <w:rFonts w:eastAsia="MS Mincho" w:cstheme="minorHAnsi"/>
                <w:b/>
                <w:bCs/>
                <w:sz w:val="20"/>
                <w:szCs w:val="16"/>
              </w:rPr>
              <w:t>9</w:t>
            </w:r>
          </w:p>
        </w:tc>
        <w:tc>
          <w:tcPr>
            <w:tcW w:w="484"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2DD8BD62" w14:textId="77777777" w:rsidR="00011D47" w:rsidRPr="00011D47" w:rsidRDefault="00011D47" w:rsidP="00011D47">
            <w:pPr>
              <w:jc w:val="center"/>
              <w:rPr>
                <w:rFonts w:eastAsia="MS Mincho" w:cstheme="minorHAnsi"/>
                <w:sz w:val="20"/>
                <w:szCs w:val="16"/>
              </w:rPr>
            </w:pPr>
            <w:r w:rsidRPr="00011D47">
              <w:rPr>
                <w:rFonts w:eastAsia="MS Mincho" w:cstheme="minorHAnsi"/>
                <w:b/>
                <w:bCs/>
                <w:sz w:val="20"/>
                <w:szCs w:val="16"/>
              </w:rPr>
              <w:t>12</w:t>
            </w:r>
          </w:p>
        </w:tc>
        <w:tc>
          <w:tcPr>
            <w:tcW w:w="482" w:type="pct"/>
            <w:tcBorders>
              <w:top w:val="single" w:sz="8" w:space="0" w:color="auto"/>
              <w:left w:val="single" w:sz="8" w:space="0" w:color="auto"/>
              <w:bottom w:val="single" w:sz="8" w:space="0" w:color="auto"/>
              <w:right w:val="single" w:sz="8" w:space="0" w:color="auto"/>
            </w:tcBorders>
            <w:shd w:val="clear" w:color="auto" w:fill="E1F0FF"/>
            <w:hideMark/>
          </w:tcPr>
          <w:p w14:paraId="6EE61D15"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15</w:t>
            </w:r>
          </w:p>
        </w:tc>
        <w:tc>
          <w:tcPr>
            <w:tcW w:w="482" w:type="pct"/>
            <w:tcBorders>
              <w:top w:val="single" w:sz="8" w:space="0" w:color="auto"/>
              <w:left w:val="single" w:sz="8" w:space="0" w:color="auto"/>
              <w:bottom w:val="single" w:sz="8" w:space="0" w:color="auto"/>
              <w:right w:val="single" w:sz="8" w:space="0" w:color="auto"/>
            </w:tcBorders>
            <w:shd w:val="clear" w:color="auto" w:fill="E1F0FF"/>
            <w:hideMark/>
          </w:tcPr>
          <w:p w14:paraId="0CF6AF95"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18</w:t>
            </w:r>
          </w:p>
        </w:tc>
        <w:tc>
          <w:tcPr>
            <w:tcW w:w="482" w:type="pct"/>
            <w:tcBorders>
              <w:top w:val="single" w:sz="8" w:space="0" w:color="auto"/>
              <w:left w:val="single" w:sz="8" w:space="0" w:color="auto"/>
              <w:bottom w:val="single" w:sz="8" w:space="0" w:color="auto"/>
              <w:right w:val="single" w:sz="8" w:space="0" w:color="auto"/>
            </w:tcBorders>
            <w:shd w:val="clear" w:color="auto" w:fill="E1F0FF"/>
            <w:hideMark/>
          </w:tcPr>
          <w:p w14:paraId="6EBAB1D4"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24</w:t>
            </w:r>
          </w:p>
        </w:tc>
        <w:tc>
          <w:tcPr>
            <w:tcW w:w="481" w:type="pct"/>
            <w:tcBorders>
              <w:top w:val="single" w:sz="8" w:space="0" w:color="auto"/>
              <w:left w:val="single" w:sz="8" w:space="0" w:color="auto"/>
              <w:bottom w:val="single" w:sz="8" w:space="0" w:color="auto"/>
              <w:right w:val="single" w:sz="8" w:space="0" w:color="auto"/>
            </w:tcBorders>
            <w:shd w:val="clear" w:color="auto" w:fill="E1F0FF"/>
            <w:hideMark/>
          </w:tcPr>
          <w:p w14:paraId="0B4515E5" w14:textId="77777777" w:rsidR="00011D47" w:rsidRPr="00011D47" w:rsidRDefault="00011D47" w:rsidP="00011D47">
            <w:pPr>
              <w:jc w:val="center"/>
              <w:rPr>
                <w:rFonts w:eastAsia="MS Mincho" w:cstheme="minorHAnsi"/>
                <w:b/>
                <w:bCs/>
                <w:sz w:val="20"/>
                <w:szCs w:val="16"/>
              </w:rPr>
            </w:pPr>
            <w:r w:rsidRPr="00011D47">
              <w:rPr>
                <w:rFonts w:eastAsia="MS Mincho" w:cstheme="minorHAnsi"/>
                <w:b/>
                <w:bCs/>
                <w:sz w:val="20"/>
                <w:szCs w:val="16"/>
              </w:rPr>
              <w:t>30</w:t>
            </w:r>
          </w:p>
        </w:tc>
      </w:tr>
      <w:tr w:rsidR="00011D47" w:rsidRPr="00011D47" w14:paraId="778B0F1B" w14:textId="77777777" w:rsidTr="00011D47">
        <w:trPr>
          <w:trHeight w:val="174"/>
        </w:trPr>
        <w:tc>
          <w:tcPr>
            <w:tcW w:w="1478"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78C5777B" w14:textId="77777777" w:rsidR="00011D47" w:rsidRPr="00011D47" w:rsidRDefault="00011D47" w:rsidP="00011D47">
            <w:pPr>
              <w:jc w:val="center"/>
              <w:rPr>
                <w:rFonts w:eastAsia="MS Mincho" w:cstheme="minorHAnsi"/>
                <w:sz w:val="20"/>
                <w:szCs w:val="16"/>
              </w:rPr>
            </w:pPr>
            <w:r w:rsidRPr="00011D47">
              <w:rPr>
                <w:rFonts w:eastAsia="MS Mincho" w:cstheme="minorHAnsi"/>
                <w:b/>
                <w:bCs/>
                <w:sz w:val="20"/>
                <w:szCs w:val="16"/>
                <w:lang w:val="en-CA"/>
              </w:rPr>
              <w:t>PC2</w:t>
            </w:r>
          </w:p>
        </w:tc>
        <w:tc>
          <w:tcPr>
            <w:tcW w:w="565"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A85B0C7" w14:textId="77777777" w:rsidR="00011D47" w:rsidRPr="00011D47" w:rsidRDefault="00011D47" w:rsidP="00011D47">
            <w:pPr>
              <w:jc w:val="center"/>
              <w:rPr>
                <w:rFonts w:eastAsia="MS Mincho" w:cstheme="minorHAnsi"/>
                <w:sz w:val="20"/>
                <w:szCs w:val="16"/>
              </w:rPr>
            </w:pPr>
            <w:r w:rsidRPr="00011D47">
              <w:rPr>
                <w:rFonts w:eastAsia="MS Mincho" w:cstheme="minorHAnsi"/>
                <w:sz w:val="20"/>
                <w:szCs w:val="16"/>
              </w:rPr>
              <w:t>IMD2</w:t>
            </w:r>
          </w:p>
        </w:tc>
        <w:tc>
          <w:tcPr>
            <w:tcW w:w="546"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5DBAF51" w14:textId="77777777" w:rsidR="00011D47" w:rsidRPr="00011D47" w:rsidRDefault="00011D47" w:rsidP="00011D47">
            <w:pPr>
              <w:jc w:val="center"/>
              <w:rPr>
                <w:rFonts w:eastAsia="MS Mincho" w:cstheme="minorHAnsi"/>
                <w:sz w:val="20"/>
                <w:szCs w:val="16"/>
              </w:rPr>
            </w:pPr>
            <w:r w:rsidRPr="00011D47">
              <w:rPr>
                <w:rFonts w:eastAsia="MS Mincho" w:cstheme="minorHAnsi"/>
                <w:sz w:val="20"/>
                <w:szCs w:val="16"/>
              </w:rPr>
              <w:t>IMD3</w:t>
            </w:r>
          </w:p>
        </w:tc>
        <w:tc>
          <w:tcPr>
            <w:tcW w:w="484"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7E174EA" w14:textId="77777777" w:rsidR="00011D47" w:rsidRPr="00011D47" w:rsidRDefault="00011D47" w:rsidP="00011D47">
            <w:pPr>
              <w:jc w:val="center"/>
              <w:rPr>
                <w:rFonts w:eastAsia="MS Mincho" w:cstheme="minorHAnsi"/>
                <w:sz w:val="20"/>
                <w:szCs w:val="16"/>
              </w:rPr>
            </w:pPr>
            <w:r w:rsidRPr="00011D47">
              <w:rPr>
                <w:rFonts w:eastAsia="MS Mincho" w:cstheme="minorHAnsi"/>
                <w:sz w:val="20"/>
                <w:szCs w:val="16"/>
              </w:rPr>
              <w:t>IMD4</w:t>
            </w:r>
          </w:p>
        </w:tc>
        <w:tc>
          <w:tcPr>
            <w:tcW w:w="482" w:type="pct"/>
            <w:tcBorders>
              <w:top w:val="single" w:sz="8" w:space="0" w:color="auto"/>
              <w:left w:val="single" w:sz="8" w:space="0" w:color="auto"/>
              <w:bottom w:val="single" w:sz="8" w:space="0" w:color="auto"/>
              <w:right w:val="single" w:sz="8" w:space="0" w:color="auto"/>
            </w:tcBorders>
            <w:hideMark/>
          </w:tcPr>
          <w:p w14:paraId="7F4F2193" w14:textId="77777777" w:rsidR="00011D47" w:rsidRPr="00011D47" w:rsidRDefault="00011D47" w:rsidP="00011D47">
            <w:pPr>
              <w:jc w:val="center"/>
              <w:rPr>
                <w:rFonts w:eastAsia="MS Mincho" w:cstheme="minorHAnsi"/>
                <w:sz w:val="20"/>
                <w:szCs w:val="16"/>
              </w:rPr>
            </w:pPr>
            <w:r w:rsidRPr="00011D47">
              <w:rPr>
                <w:rFonts w:eastAsia="MS Mincho" w:cstheme="minorHAnsi"/>
                <w:sz w:val="20"/>
                <w:szCs w:val="16"/>
              </w:rPr>
              <w:t>IMD5</w:t>
            </w:r>
          </w:p>
        </w:tc>
        <w:tc>
          <w:tcPr>
            <w:tcW w:w="482" w:type="pct"/>
            <w:tcBorders>
              <w:top w:val="single" w:sz="8" w:space="0" w:color="auto"/>
              <w:left w:val="single" w:sz="8" w:space="0" w:color="auto"/>
              <w:bottom w:val="single" w:sz="8" w:space="0" w:color="auto"/>
              <w:right w:val="single" w:sz="8" w:space="0" w:color="auto"/>
            </w:tcBorders>
          </w:tcPr>
          <w:p w14:paraId="19C80C2D" w14:textId="77777777" w:rsidR="00011D47" w:rsidRPr="00011D47" w:rsidRDefault="00011D47" w:rsidP="00011D47">
            <w:pPr>
              <w:jc w:val="center"/>
              <w:rPr>
                <w:rFonts w:eastAsia="MS Mincho" w:cstheme="minorHAnsi"/>
                <w:sz w:val="20"/>
                <w:szCs w:val="16"/>
              </w:rPr>
            </w:pPr>
          </w:p>
        </w:tc>
        <w:tc>
          <w:tcPr>
            <w:tcW w:w="482" w:type="pct"/>
            <w:tcBorders>
              <w:top w:val="single" w:sz="8" w:space="0" w:color="auto"/>
              <w:left w:val="single" w:sz="8" w:space="0" w:color="auto"/>
              <w:bottom w:val="single" w:sz="8" w:space="0" w:color="auto"/>
              <w:right w:val="single" w:sz="8" w:space="0" w:color="auto"/>
            </w:tcBorders>
          </w:tcPr>
          <w:p w14:paraId="2A87D2EC" w14:textId="77777777" w:rsidR="00011D47" w:rsidRPr="00011D47" w:rsidRDefault="00011D47" w:rsidP="00011D47">
            <w:pPr>
              <w:jc w:val="center"/>
              <w:rPr>
                <w:rFonts w:eastAsia="MS Mincho" w:cstheme="minorHAnsi"/>
                <w:sz w:val="20"/>
                <w:szCs w:val="16"/>
              </w:rPr>
            </w:pPr>
          </w:p>
        </w:tc>
        <w:tc>
          <w:tcPr>
            <w:tcW w:w="481" w:type="pct"/>
            <w:tcBorders>
              <w:top w:val="single" w:sz="8" w:space="0" w:color="auto"/>
              <w:left w:val="single" w:sz="8" w:space="0" w:color="auto"/>
              <w:bottom w:val="single" w:sz="8" w:space="0" w:color="auto"/>
              <w:right w:val="single" w:sz="8" w:space="0" w:color="auto"/>
            </w:tcBorders>
          </w:tcPr>
          <w:p w14:paraId="37B36088" w14:textId="77777777" w:rsidR="00011D47" w:rsidRPr="00011D47" w:rsidRDefault="00011D47" w:rsidP="00011D47">
            <w:pPr>
              <w:jc w:val="center"/>
              <w:rPr>
                <w:rFonts w:eastAsia="MS Mincho" w:cstheme="minorHAnsi"/>
                <w:sz w:val="20"/>
                <w:szCs w:val="16"/>
              </w:rPr>
            </w:pPr>
          </w:p>
        </w:tc>
      </w:tr>
      <w:tr w:rsidR="00011D47" w:rsidRPr="00011D47" w14:paraId="1615A56D" w14:textId="77777777" w:rsidTr="00011D47">
        <w:trPr>
          <w:trHeight w:val="266"/>
        </w:trPr>
        <w:tc>
          <w:tcPr>
            <w:tcW w:w="1478" w:type="pct"/>
            <w:tcBorders>
              <w:top w:val="single" w:sz="8" w:space="0" w:color="auto"/>
              <w:left w:val="single" w:sz="8" w:space="0" w:color="auto"/>
              <w:bottom w:val="single" w:sz="8" w:space="0" w:color="auto"/>
              <w:right w:val="single" w:sz="8" w:space="0" w:color="auto"/>
            </w:tcBorders>
            <w:shd w:val="clear" w:color="auto" w:fill="E1F0FF"/>
            <w:vAlign w:val="center"/>
            <w:hideMark/>
          </w:tcPr>
          <w:p w14:paraId="2CCF6683" w14:textId="77777777" w:rsidR="00011D47" w:rsidRPr="00011D47" w:rsidRDefault="00011D47" w:rsidP="00011D47">
            <w:pPr>
              <w:jc w:val="center"/>
              <w:rPr>
                <w:rFonts w:eastAsia="MS Mincho" w:cstheme="minorHAnsi"/>
                <w:sz w:val="20"/>
                <w:szCs w:val="16"/>
              </w:rPr>
            </w:pPr>
            <w:r w:rsidRPr="00011D47">
              <w:rPr>
                <w:rFonts w:cstheme="minorHAnsi"/>
                <w:b/>
                <w:bCs/>
                <w:sz w:val="20"/>
                <w:szCs w:val="16"/>
              </w:rPr>
              <w:t>PC1.5</w:t>
            </w:r>
          </w:p>
        </w:tc>
        <w:tc>
          <w:tcPr>
            <w:tcW w:w="565"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B9C720E" w14:textId="77777777" w:rsidR="00011D47" w:rsidRPr="00011D47" w:rsidRDefault="00011D47" w:rsidP="00011D47">
            <w:pPr>
              <w:jc w:val="center"/>
              <w:rPr>
                <w:rFonts w:eastAsia="MS Mincho" w:cstheme="minorHAnsi"/>
                <w:sz w:val="20"/>
                <w:szCs w:val="16"/>
              </w:rPr>
            </w:pPr>
          </w:p>
        </w:tc>
        <w:tc>
          <w:tcPr>
            <w:tcW w:w="546"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BD03AFC" w14:textId="77777777" w:rsidR="00011D47" w:rsidRPr="00011D47" w:rsidRDefault="00011D47" w:rsidP="00011D47">
            <w:pPr>
              <w:jc w:val="center"/>
              <w:rPr>
                <w:rFonts w:eastAsia="MS Mincho" w:cstheme="minorHAnsi"/>
                <w:sz w:val="20"/>
                <w:szCs w:val="16"/>
              </w:rPr>
            </w:pPr>
          </w:p>
        </w:tc>
        <w:tc>
          <w:tcPr>
            <w:tcW w:w="484"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E739C5A" w14:textId="77777777" w:rsidR="00011D47" w:rsidRPr="00011D47" w:rsidRDefault="00011D47" w:rsidP="00011D47">
            <w:pPr>
              <w:jc w:val="center"/>
              <w:rPr>
                <w:rFonts w:eastAsia="MS Mincho" w:cstheme="minorHAnsi"/>
                <w:sz w:val="20"/>
                <w:szCs w:val="16"/>
              </w:rPr>
            </w:pPr>
            <w:r w:rsidRPr="00011D47">
              <w:rPr>
                <w:rFonts w:eastAsia="MS Mincho" w:cstheme="minorHAnsi"/>
                <w:sz w:val="20"/>
                <w:szCs w:val="16"/>
              </w:rPr>
              <w:t>IMD2</w:t>
            </w:r>
          </w:p>
        </w:tc>
        <w:tc>
          <w:tcPr>
            <w:tcW w:w="482" w:type="pct"/>
            <w:tcBorders>
              <w:top w:val="single" w:sz="8" w:space="0" w:color="auto"/>
              <w:left w:val="single" w:sz="8" w:space="0" w:color="auto"/>
              <w:bottom w:val="single" w:sz="8" w:space="0" w:color="auto"/>
              <w:right w:val="single" w:sz="8" w:space="0" w:color="auto"/>
            </w:tcBorders>
          </w:tcPr>
          <w:p w14:paraId="64421B7C" w14:textId="77777777" w:rsidR="00011D47" w:rsidRPr="00011D47" w:rsidRDefault="00011D47" w:rsidP="00011D47">
            <w:pPr>
              <w:jc w:val="center"/>
              <w:rPr>
                <w:rFonts w:eastAsia="MS Mincho" w:cstheme="minorHAnsi"/>
                <w:sz w:val="20"/>
                <w:szCs w:val="16"/>
              </w:rPr>
            </w:pPr>
          </w:p>
        </w:tc>
        <w:tc>
          <w:tcPr>
            <w:tcW w:w="482" w:type="pct"/>
            <w:tcBorders>
              <w:top w:val="single" w:sz="8" w:space="0" w:color="auto"/>
              <w:left w:val="single" w:sz="8" w:space="0" w:color="auto"/>
              <w:bottom w:val="single" w:sz="8" w:space="0" w:color="auto"/>
              <w:right w:val="single" w:sz="8" w:space="0" w:color="auto"/>
            </w:tcBorders>
            <w:hideMark/>
          </w:tcPr>
          <w:p w14:paraId="57254860" w14:textId="77777777" w:rsidR="00011D47" w:rsidRPr="00011D47" w:rsidRDefault="00011D47" w:rsidP="00011D47">
            <w:pPr>
              <w:jc w:val="center"/>
              <w:rPr>
                <w:rFonts w:eastAsia="MS Mincho" w:cstheme="minorHAnsi"/>
                <w:sz w:val="20"/>
                <w:szCs w:val="16"/>
              </w:rPr>
            </w:pPr>
            <w:r w:rsidRPr="00011D47">
              <w:rPr>
                <w:rFonts w:eastAsia="MS Mincho" w:cstheme="minorHAnsi"/>
                <w:sz w:val="20"/>
                <w:szCs w:val="16"/>
              </w:rPr>
              <w:t>IMD3</w:t>
            </w:r>
          </w:p>
        </w:tc>
        <w:tc>
          <w:tcPr>
            <w:tcW w:w="482" w:type="pct"/>
            <w:tcBorders>
              <w:top w:val="single" w:sz="8" w:space="0" w:color="auto"/>
              <w:left w:val="single" w:sz="8" w:space="0" w:color="auto"/>
              <w:bottom w:val="single" w:sz="8" w:space="0" w:color="auto"/>
              <w:right w:val="single" w:sz="8" w:space="0" w:color="auto"/>
            </w:tcBorders>
            <w:hideMark/>
          </w:tcPr>
          <w:p w14:paraId="4C566D08" w14:textId="77777777" w:rsidR="00011D47" w:rsidRPr="00011D47" w:rsidRDefault="00011D47" w:rsidP="00011D47">
            <w:pPr>
              <w:jc w:val="center"/>
              <w:rPr>
                <w:rFonts w:eastAsia="MS Mincho" w:cstheme="minorHAnsi"/>
                <w:sz w:val="20"/>
                <w:szCs w:val="16"/>
              </w:rPr>
            </w:pPr>
            <w:r w:rsidRPr="00011D47">
              <w:rPr>
                <w:rFonts w:eastAsia="MS Mincho" w:cstheme="minorHAnsi"/>
                <w:sz w:val="20"/>
                <w:szCs w:val="16"/>
              </w:rPr>
              <w:t>IMD4</w:t>
            </w:r>
          </w:p>
        </w:tc>
        <w:tc>
          <w:tcPr>
            <w:tcW w:w="481" w:type="pct"/>
            <w:tcBorders>
              <w:top w:val="single" w:sz="8" w:space="0" w:color="auto"/>
              <w:left w:val="single" w:sz="8" w:space="0" w:color="auto"/>
              <w:bottom w:val="single" w:sz="8" w:space="0" w:color="auto"/>
              <w:right w:val="single" w:sz="8" w:space="0" w:color="auto"/>
            </w:tcBorders>
            <w:hideMark/>
          </w:tcPr>
          <w:p w14:paraId="2AA1A3CC" w14:textId="77777777" w:rsidR="00011D47" w:rsidRPr="00011D47" w:rsidRDefault="00011D47" w:rsidP="00011D47">
            <w:pPr>
              <w:jc w:val="center"/>
              <w:rPr>
                <w:rFonts w:eastAsia="MS Mincho" w:cstheme="minorHAnsi"/>
                <w:sz w:val="20"/>
                <w:szCs w:val="16"/>
              </w:rPr>
            </w:pPr>
            <w:r w:rsidRPr="00011D47">
              <w:rPr>
                <w:rFonts w:eastAsia="MS Mincho" w:cstheme="minorHAnsi"/>
                <w:sz w:val="20"/>
                <w:szCs w:val="16"/>
              </w:rPr>
              <w:t>IMD5</w:t>
            </w:r>
          </w:p>
        </w:tc>
      </w:tr>
    </w:tbl>
    <w:p w14:paraId="1C00101C" w14:textId="77777777" w:rsidR="00011D47" w:rsidRPr="00011D47" w:rsidRDefault="00011D47" w:rsidP="00011D47">
      <w:pPr>
        <w:pStyle w:val="ListParagraph"/>
        <w:spacing w:before="120" w:after="180"/>
        <w:ind w:left="1555"/>
        <w:rPr>
          <w:rFonts w:ascii="Times New Roman" w:eastAsia="Malgun Gothic" w:hAnsi="Times New Roman" w:hint="eastAsia"/>
          <w:sz w:val="20"/>
          <w:lang w:val="en-GB" w:eastAsia="ko-KR"/>
        </w:rPr>
      </w:pPr>
    </w:p>
    <w:p w14:paraId="352DC5F6" w14:textId="77777777" w:rsidR="00011D47" w:rsidRDefault="00011D47" w:rsidP="00895121">
      <w:pPr>
        <w:rPr>
          <w:rFonts w:ascii="Times New Roman" w:eastAsia="Malgun Gothic" w:hAnsi="Times New Roman" w:cs="Times New Roman"/>
          <w:b/>
          <w:sz w:val="20"/>
          <w:szCs w:val="20"/>
          <w:lang w:val="en-GB" w:eastAsia="ko-KR"/>
        </w:rPr>
      </w:pPr>
    </w:p>
    <w:p w14:paraId="61A98234" w14:textId="77777777" w:rsidR="00011D47" w:rsidRDefault="00011D47" w:rsidP="00895121">
      <w:pPr>
        <w:rPr>
          <w:rFonts w:ascii="Times New Roman" w:eastAsia="Malgun Gothic" w:hAnsi="Times New Roman" w:cs="Times New Roman"/>
          <w:b/>
          <w:sz w:val="20"/>
          <w:szCs w:val="20"/>
          <w:lang w:val="en-GB" w:eastAsia="ko-KR"/>
        </w:rPr>
      </w:pPr>
    </w:p>
    <w:p w14:paraId="28F95516" w14:textId="77777777" w:rsidR="00011D47" w:rsidRDefault="00011D47" w:rsidP="00895121">
      <w:pPr>
        <w:rPr>
          <w:rFonts w:ascii="Times New Roman" w:eastAsia="Malgun Gothic" w:hAnsi="Times New Roman" w:cs="Times New Roman"/>
          <w:b/>
          <w:sz w:val="20"/>
          <w:szCs w:val="20"/>
          <w:lang w:val="en-GB" w:eastAsia="ko-KR"/>
        </w:rPr>
      </w:pPr>
    </w:p>
    <w:p w14:paraId="585E7E9D" w14:textId="6B5B1693" w:rsidR="00895121" w:rsidRDefault="00895121" w:rsidP="00011D47">
      <w:pPr>
        <w:spacing w:before="240"/>
        <w:rPr>
          <w:rFonts w:ascii="Times New Roman" w:eastAsia="Malgun Gothic" w:hAnsi="Times New Roman" w:cs="Times New Roman"/>
          <w:b/>
          <w:sz w:val="20"/>
          <w:szCs w:val="20"/>
          <w:lang w:val="en-GB" w:eastAsia="ko-KR"/>
        </w:rPr>
      </w:pPr>
      <w:r w:rsidRPr="00011D47">
        <w:rPr>
          <w:rFonts w:ascii="Times New Roman" w:hAnsi="Times New Roman" w:cs="Times New Roman"/>
          <w:b/>
          <w:kern w:val="0"/>
          <w:sz w:val="20"/>
          <w:szCs w:val="20"/>
          <w:lang w:val="en-GB" w:eastAsia="en-US"/>
        </w:rPr>
        <w:t xml:space="preserve">Proposal </w:t>
      </w:r>
      <w:r w:rsidR="00011D47" w:rsidRPr="00011D47">
        <w:rPr>
          <w:rFonts w:ascii="Times New Roman" w:hAnsi="Times New Roman" w:cs="Times New Roman" w:hint="eastAsia"/>
          <w:b/>
          <w:kern w:val="0"/>
          <w:sz w:val="20"/>
          <w:szCs w:val="20"/>
          <w:lang w:val="en-GB" w:eastAsia="en-US"/>
        </w:rPr>
        <w:t>2</w:t>
      </w:r>
      <w:r w:rsidRPr="00011D47">
        <w:rPr>
          <w:rFonts w:ascii="Times New Roman" w:hAnsi="Times New Roman" w:cs="Times New Roman"/>
          <w:b/>
          <w:kern w:val="0"/>
          <w:sz w:val="20"/>
          <w:szCs w:val="20"/>
          <w:lang w:val="en-GB" w:eastAsia="en-US"/>
        </w:rPr>
        <w:t xml:space="preserve">: For the PC3 MSD is not specified, </w:t>
      </w:r>
      <w:r w:rsidR="00011D47">
        <w:rPr>
          <w:rFonts w:ascii="Times New Roman" w:eastAsia="Malgun Gothic" w:hAnsi="Times New Roman" w:cs="Times New Roman" w:hint="eastAsia"/>
          <w:b/>
          <w:kern w:val="0"/>
          <w:sz w:val="20"/>
          <w:szCs w:val="20"/>
          <w:lang w:val="en-GB" w:eastAsia="ko-KR"/>
        </w:rPr>
        <w:t xml:space="preserve">but </w:t>
      </w:r>
      <w:r w:rsidR="00011D47" w:rsidRPr="00011D47">
        <w:rPr>
          <w:rFonts w:ascii="Times New Roman" w:hAnsi="Times New Roman" w:cs="Times New Roman" w:hint="eastAsia"/>
          <w:b/>
          <w:kern w:val="0"/>
          <w:sz w:val="20"/>
          <w:szCs w:val="20"/>
          <w:lang w:val="en-GB" w:eastAsia="en-US"/>
        </w:rPr>
        <w:t xml:space="preserve">MSD </w:t>
      </w:r>
      <w:r w:rsidR="00011D47" w:rsidRPr="00011D47">
        <w:rPr>
          <w:rFonts w:ascii="Times New Roman" w:hAnsi="Times New Roman" w:cs="Times New Roman" w:hint="eastAsia"/>
          <w:b/>
          <w:kern w:val="0"/>
          <w:sz w:val="20"/>
          <w:szCs w:val="20"/>
          <w:lang w:val="en-GB" w:eastAsia="en-US"/>
        </w:rPr>
        <w:t xml:space="preserve">for PC2 CA/DC UE are specified in the </w:t>
      </w:r>
      <w:r w:rsidR="00011D47" w:rsidRPr="00011D47">
        <w:rPr>
          <w:rFonts w:ascii="Times New Roman" w:hAnsi="Times New Roman" w:cs="Times New Roman"/>
          <w:b/>
          <w:kern w:val="0"/>
          <w:sz w:val="20"/>
          <w:szCs w:val="20"/>
          <w:lang w:val="en-GB" w:eastAsia="en-US"/>
        </w:rPr>
        <w:t>specifications</w:t>
      </w:r>
      <w:r w:rsidR="00011D47" w:rsidRPr="00011D47">
        <w:rPr>
          <w:rFonts w:ascii="Times New Roman" w:hAnsi="Times New Roman" w:cs="Times New Roman" w:hint="eastAsia"/>
          <w:b/>
          <w:kern w:val="0"/>
          <w:sz w:val="20"/>
          <w:szCs w:val="20"/>
          <w:lang w:val="en-GB" w:eastAsia="en-US"/>
        </w:rPr>
        <w:t xml:space="preserve">, then PC2 MSD shall be </w:t>
      </w:r>
      <w:r w:rsidR="00011D47" w:rsidRPr="00011D47">
        <w:rPr>
          <w:rFonts w:ascii="Times New Roman" w:hAnsi="Times New Roman" w:cs="Times New Roman"/>
          <w:b/>
          <w:kern w:val="0"/>
          <w:sz w:val="20"/>
          <w:szCs w:val="20"/>
          <w:lang w:val="en-GB" w:eastAsia="en-US"/>
        </w:rPr>
        <w:t>referred</w:t>
      </w:r>
      <w:r w:rsidR="00011D47" w:rsidRPr="00011D47">
        <w:rPr>
          <w:rFonts w:ascii="Times New Roman" w:hAnsi="Times New Roman" w:cs="Times New Roman" w:hint="eastAsia"/>
          <w:b/>
          <w:kern w:val="0"/>
          <w:sz w:val="20"/>
          <w:szCs w:val="20"/>
          <w:lang w:val="en-GB" w:eastAsia="en-US"/>
        </w:rPr>
        <w:t xml:space="preserve"> to derive MSD </w:t>
      </w:r>
      <w:r w:rsidR="00011D47" w:rsidRPr="00011D47">
        <w:rPr>
          <w:rFonts w:ascii="Times New Roman" w:hAnsi="Times New Roman" w:cs="Times New Roman"/>
          <w:b/>
          <w:kern w:val="0"/>
          <w:sz w:val="20"/>
          <w:szCs w:val="20"/>
          <w:lang w:val="en-GB" w:eastAsia="en-US"/>
        </w:rPr>
        <w:t>requirements</w:t>
      </w:r>
      <w:r w:rsidR="00011D47" w:rsidRPr="00011D47">
        <w:rPr>
          <w:rFonts w:ascii="Times New Roman" w:hAnsi="Times New Roman" w:cs="Times New Roman" w:hint="eastAsia"/>
          <w:b/>
          <w:kern w:val="0"/>
          <w:sz w:val="20"/>
          <w:szCs w:val="20"/>
          <w:lang w:val="en-GB" w:eastAsia="en-US"/>
        </w:rPr>
        <w:t xml:space="preserve"> for PC1.5 with 2Tx</w:t>
      </w:r>
      <w:r w:rsidRPr="00011D47">
        <w:rPr>
          <w:rFonts w:ascii="Times New Roman" w:hAnsi="Times New Roman" w:cs="Times New Roman"/>
          <w:b/>
          <w:kern w:val="0"/>
          <w:sz w:val="20"/>
          <w:szCs w:val="20"/>
          <w:lang w:val="en-GB" w:eastAsia="en-US"/>
        </w:rPr>
        <w:t>.</w:t>
      </w:r>
      <w:r>
        <w:rPr>
          <w:rFonts w:ascii="Times New Roman" w:eastAsia="Malgun Gothic" w:hAnsi="Times New Roman" w:cs="Times New Roman"/>
          <w:b/>
          <w:sz w:val="20"/>
          <w:szCs w:val="20"/>
          <w:lang w:val="en-GB" w:eastAsia="ko-KR"/>
        </w:rPr>
        <w:t xml:space="preserve"> </w:t>
      </w:r>
    </w:p>
    <w:p w14:paraId="5E0BDD61" w14:textId="77777777" w:rsidR="00895121" w:rsidRDefault="00895121" w:rsidP="000858F4">
      <w:pPr>
        <w:overflowPunct w:val="0"/>
        <w:autoSpaceDE w:val="0"/>
        <w:autoSpaceDN w:val="0"/>
        <w:adjustRightInd w:val="0"/>
        <w:spacing w:afterLines="50" w:after="120"/>
        <w:textAlignment w:val="baseline"/>
        <w:rPr>
          <w:rFonts w:eastAsia="Malgun Gothic"/>
          <w:lang w:val="en-GB" w:eastAsia="ko-KR"/>
        </w:rPr>
      </w:pPr>
    </w:p>
    <w:p w14:paraId="5B94FFC2" w14:textId="77777777" w:rsidR="00672D81" w:rsidRPr="00E67170" w:rsidRDefault="00672D81" w:rsidP="00672D81">
      <w:pPr>
        <w:pStyle w:val="ListParagraph"/>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27B10006" w14:textId="79C8109F" w:rsidR="00011D47" w:rsidRDefault="00011D47" w:rsidP="00011D47">
      <w:pPr>
        <w:rPr>
          <w:rFonts w:ascii="Times New Roman" w:eastAsia="Malgun Gothic" w:hAnsi="Times New Roman" w:hint="eastAsia"/>
          <w:sz w:val="20"/>
          <w:lang w:val="en-GB" w:eastAsia="ko-KR"/>
        </w:rPr>
      </w:pPr>
      <w:r w:rsidRPr="00011D47">
        <w:rPr>
          <w:rFonts w:ascii="Times New Roman" w:eastAsia="Malgun Gothic" w:hAnsi="Times New Roman" w:hint="eastAsia"/>
          <w:sz w:val="20"/>
          <w:lang w:val="en-GB" w:eastAsia="ko-KR"/>
        </w:rPr>
        <w:t>In this paper, we</w:t>
      </w:r>
      <w:r w:rsidRPr="00011D47">
        <w:rPr>
          <w:rFonts w:ascii="Times New Roman" w:eastAsia="Malgun Gothic" w:hAnsi="Times New Roman"/>
          <w:sz w:val="20"/>
          <w:lang w:val="en-GB" w:eastAsia="ko-KR"/>
        </w:rPr>
        <w:t xml:space="preserve"> share our view on the </w:t>
      </w:r>
      <w:r w:rsidRPr="00011D47">
        <w:rPr>
          <w:rFonts w:ascii="Times New Roman" w:eastAsia="Malgun Gothic" w:hAnsi="Times New Roman" w:hint="eastAsia"/>
          <w:sz w:val="20"/>
          <w:lang w:val="en-GB" w:eastAsia="ko-KR"/>
        </w:rPr>
        <w:t>MSD simplification methodology according to 2UL IMD interference sources in Rel-19.</w:t>
      </w:r>
      <w:r>
        <w:rPr>
          <w:rFonts w:ascii="Times New Roman" w:eastAsia="Malgun Gothic" w:hAnsi="Times New Roman" w:hint="eastAsia"/>
          <w:sz w:val="20"/>
          <w:lang w:val="en-GB" w:eastAsia="ko-KR"/>
        </w:rPr>
        <w:t xml:space="preserve"> Based on these evaluate, we can propose as </w:t>
      </w:r>
      <w:proofErr w:type="spellStart"/>
      <w:r>
        <w:rPr>
          <w:rFonts w:ascii="Times New Roman" w:eastAsia="Malgun Gothic" w:hAnsi="Times New Roman" w:hint="eastAsia"/>
          <w:sz w:val="20"/>
          <w:lang w:val="en-GB" w:eastAsia="ko-KR"/>
        </w:rPr>
        <w:t>fo</w:t>
      </w:r>
      <w:proofErr w:type="spellEnd"/>
    </w:p>
    <w:p w14:paraId="2A8F5C7A" w14:textId="77777777" w:rsidR="00011D47" w:rsidRPr="00011D47" w:rsidRDefault="00011D47" w:rsidP="00011D47">
      <w:pPr>
        <w:rPr>
          <w:rFonts w:ascii="Times New Roman" w:eastAsia="Malgun Gothic" w:hAnsi="Times New Roman"/>
          <w:sz w:val="20"/>
          <w:lang w:val="en-GB" w:eastAsia="ko-KR"/>
        </w:rPr>
      </w:pPr>
    </w:p>
    <w:p w14:paraId="429E4289" w14:textId="77777777" w:rsidR="00011D47" w:rsidRDefault="00011D47" w:rsidP="00011D47">
      <w:pPr>
        <w:overflowPunct w:val="0"/>
        <w:autoSpaceDE w:val="0"/>
        <w:autoSpaceDN w:val="0"/>
        <w:adjustRightInd w:val="0"/>
        <w:spacing w:afterLines="50" w:after="120"/>
        <w:textAlignment w:val="baseline"/>
        <w:rPr>
          <w:rFonts w:ascii="Times New Roman" w:eastAsia="Malgun Gothic" w:hAnsi="Times New Roman" w:cs="Times New Roman"/>
          <w:b/>
          <w:kern w:val="0"/>
          <w:sz w:val="20"/>
          <w:szCs w:val="20"/>
          <w:lang w:val="en-GB" w:eastAsia="ko-KR"/>
        </w:rPr>
      </w:pPr>
      <w:r>
        <w:rPr>
          <w:rFonts w:ascii="Times New Roman" w:hAnsi="Times New Roman" w:cs="Times New Roman"/>
          <w:b/>
          <w:kern w:val="0"/>
          <w:sz w:val="20"/>
          <w:szCs w:val="20"/>
          <w:lang w:val="en-GB" w:eastAsia="en-US"/>
        </w:rPr>
        <w:t xml:space="preserve">Proposal </w:t>
      </w:r>
      <w:r>
        <w:rPr>
          <w:rFonts w:ascii="Times New Roman" w:eastAsia="Malgun Gothic" w:hAnsi="Times New Roman" w:cs="Times New Roman"/>
          <w:b/>
          <w:kern w:val="0"/>
          <w:sz w:val="20"/>
          <w:szCs w:val="20"/>
          <w:lang w:val="en-GB" w:eastAsia="ko-KR"/>
        </w:rPr>
        <w:t>1</w:t>
      </w:r>
      <w:r>
        <w:rPr>
          <w:rFonts w:ascii="Times New Roman" w:hAnsi="Times New Roman" w:cs="Times New Roman"/>
          <w:b/>
          <w:kern w:val="0"/>
          <w:sz w:val="20"/>
          <w:szCs w:val="20"/>
          <w:lang w:val="en-GB" w:eastAsia="en-US"/>
        </w:rPr>
        <w:t xml:space="preserve">: For the </w:t>
      </w:r>
      <w:r>
        <w:rPr>
          <w:rFonts w:ascii="Times New Roman" w:eastAsia="Malgun Gothic" w:hAnsi="Times New Roman" w:cs="Times New Roman"/>
          <w:b/>
          <w:kern w:val="0"/>
          <w:sz w:val="20"/>
          <w:szCs w:val="20"/>
          <w:lang w:val="en-GB" w:eastAsia="ko-KR"/>
        </w:rPr>
        <w:t xml:space="preserve">2UL MSD simplification rules of </w:t>
      </w:r>
      <w:r>
        <w:rPr>
          <w:rFonts w:ascii="Times New Roman" w:hAnsi="Times New Roman" w:cs="Times New Roman"/>
          <w:b/>
          <w:kern w:val="0"/>
          <w:sz w:val="20"/>
          <w:szCs w:val="20"/>
          <w:lang w:val="en-GB" w:eastAsia="en-US"/>
        </w:rPr>
        <w:t>HPUE</w:t>
      </w:r>
      <w:r>
        <w:rPr>
          <w:rFonts w:ascii="Times New Roman" w:eastAsia="Malgun Gothic" w:hAnsi="Times New Roman" w:cs="Times New Roman"/>
          <w:b/>
          <w:kern w:val="0"/>
          <w:sz w:val="20"/>
          <w:szCs w:val="20"/>
          <w:lang w:val="en-GB" w:eastAsia="ko-KR"/>
        </w:rPr>
        <w:t xml:space="preserve"> inter-band CA/DC UE, RAN4 can apply the above LUT based MSD simplification approach due to dual uplink IMD problems</w:t>
      </w:r>
      <w:r>
        <w:rPr>
          <w:rFonts w:ascii="Times New Roman" w:hAnsi="Times New Roman" w:cs="Times New Roman"/>
          <w:b/>
          <w:kern w:val="0"/>
          <w:sz w:val="20"/>
          <w:szCs w:val="20"/>
          <w:lang w:val="en-GB" w:eastAsia="en-US"/>
        </w:rPr>
        <w:t>.</w:t>
      </w:r>
    </w:p>
    <w:p w14:paraId="2F02E0E9" w14:textId="77777777" w:rsidR="00011D47" w:rsidRDefault="00011D47" w:rsidP="00011D47">
      <w:pPr>
        <w:spacing w:before="240"/>
        <w:rPr>
          <w:rFonts w:ascii="Times New Roman" w:eastAsia="Malgun Gothic" w:hAnsi="Times New Roman" w:cs="Times New Roman"/>
          <w:b/>
          <w:sz w:val="20"/>
          <w:szCs w:val="20"/>
          <w:lang w:val="en-GB" w:eastAsia="ko-KR"/>
        </w:rPr>
      </w:pPr>
      <w:r w:rsidRPr="00011D47">
        <w:rPr>
          <w:rFonts w:ascii="Times New Roman" w:hAnsi="Times New Roman" w:cs="Times New Roman"/>
          <w:b/>
          <w:kern w:val="0"/>
          <w:sz w:val="20"/>
          <w:szCs w:val="20"/>
          <w:lang w:val="en-GB" w:eastAsia="en-US"/>
        </w:rPr>
        <w:t xml:space="preserve">Proposal </w:t>
      </w:r>
      <w:r w:rsidRPr="00011D47">
        <w:rPr>
          <w:rFonts w:ascii="Times New Roman" w:hAnsi="Times New Roman" w:cs="Times New Roman" w:hint="eastAsia"/>
          <w:b/>
          <w:kern w:val="0"/>
          <w:sz w:val="20"/>
          <w:szCs w:val="20"/>
          <w:lang w:val="en-GB" w:eastAsia="en-US"/>
        </w:rPr>
        <w:t>2</w:t>
      </w:r>
      <w:r w:rsidRPr="00011D47">
        <w:rPr>
          <w:rFonts w:ascii="Times New Roman" w:hAnsi="Times New Roman" w:cs="Times New Roman"/>
          <w:b/>
          <w:kern w:val="0"/>
          <w:sz w:val="20"/>
          <w:szCs w:val="20"/>
          <w:lang w:val="en-GB" w:eastAsia="en-US"/>
        </w:rPr>
        <w:t xml:space="preserve">: For the PC3 MSD is not specified, </w:t>
      </w:r>
      <w:r>
        <w:rPr>
          <w:rFonts w:ascii="Times New Roman" w:eastAsia="Malgun Gothic" w:hAnsi="Times New Roman" w:cs="Times New Roman" w:hint="eastAsia"/>
          <w:b/>
          <w:kern w:val="0"/>
          <w:sz w:val="20"/>
          <w:szCs w:val="20"/>
          <w:lang w:val="en-GB" w:eastAsia="ko-KR"/>
        </w:rPr>
        <w:t xml:space="preserve">but </w:t>
      </w:r>
      <w:r w:rsidRPr="00011D47">
        <w:rPr>
          <w:rFonts w:ascii="Times New Roman" w:hAnsi="Times New Roman" w:cs="Times New Roman" w:hint="eastAsia"/>
          <w:b/>
          <w:kern w:val="0"/>
          <w:sz w:val="20"/>
          <w:szCs w:val="20"/>
          <w:lang w:val="en-GB" w:eastAsia="en-US"/>
        </w:rPr>
        <w:t xml:space="preserve">MSD for PC2 CA/DC UE are specified in the </w:t>
      </w:r>
      <w:r w:rsidRPr="00011D47">
        <w:rPr>
          <w:rFonts w:ascii="Times New Roman" w:hAnsi="Times New Roman" w:cs="Times New Roman"/>
          <w:b/>
          <w:kern w:val="0"/>
          <w:sz w:val="20"/>
          <w:szCs w:val="20"/>
          <w:lang w:val="en-GB" w:eastAsia="en-US"/>
        </w:rPr>
        <w:t>specifications</w:t>
      </w:r>
      <w:r w:rsidRPr="00011D47">
        <w:rPr>
          <w:rFonts w:ascii="Times New Roman" w:hAnsi="Times New Roman" w:cs="Times New Roman" w:hint="eastAsia"/>
          <w:b/>
          <w:kern w:val="0"/>
          <w:sz w:val="20"/>
          <w:szCs w:val="20"/>
          <w:lang w:val="en-GB" w:eastAsia="en-US"/>
        </w:rPr>
        <w:t xml:space="preserve">, then PC2 MSD shall be </w:t>
      </w:r>
      <w:r w:rsidRPr="00011D47">
        <w:rPr>
          <w:rFonts w:ascii="Times New Roman" w:hAnsi="Times New Roman" w:cs="Times New Roman"/>
          <w:b/>
          <w:kern w:val="0"/>
          <w:sz w:val="20"/>
          <w:szCs w:val="20"/>
          <w:lang w:val="en-GB" w:eastAsia="en-US"/>
        </w:rPr>
        <w:t>referred</w:t>
      </w:r>
      <w:r w:rsidRPr="00011D47">
        <w:rPr>
          <w:rFonts w:ascii="Times New Roman" w:hAnsi="Times New Roman" w:cs="Times New Roman" w:hint="eastAsia"/>
          <w:b/>
          <w:kern w:val="0"/>
          <w:sz w:val="20"/>
          <w:szCs w:val="20"/>
          <w:lang w:val="en-GB" w:eastAsia="en-US"/>
        </w:rPr>
        <w:t xml:space="preserve"> to derive MSD </w:t>
      </w:r>
      <w:r w:rsidRPr="00011D47">
        <w:rPr>
          <w:rFonts w:ascii="Times New Roman" w:hAnsi="Times New Roman" w:cs="Times New Roman"/>
          <w:b/>
          <w:kern w:val="0"/>
          <w:sz w:val="20"/>
          <w:szCs w:val="20"/>
          <w:lang w:val="en-GB" w:eastAsia="en-US"/>
        </w:rPr>
        <w:t>requirements</w:t>
      </w:r>
      <w:r w:rsidRPr="00011D47">
        <w:rPr>
          <w:rFonts w:ascii="Times New Roman" w:hAnsi="Times New Roman" w:cs="Times New Roman" w:hint="eastAsia"/>
          <w:b/>
          <w:kern w:val="0"/>
          <w:sz w:val="20"/>
          <w:szCs w:val="20"/>
          <w:lang w:val="en-GB" w:eastAsia="en-US"/>
        </w:rPr>
        <w:t xml:space="preserve"> for PC1.5 with 2Tx</w:t>
      </w:r>
      <w:r w:rsidRPr="00011D47">
        <w:rPr>
          <w:rFonts w:ascii="Times New Roman" w:hAnsi="Times New Roman" w:cs="Times New Roman"/>
          <w:b/>
          <w:kern w:val="0"/>
          <w:sz w:val="20"/>
          <w:szCs w:val="20"/>
          <w:lang w:val="en-GB" w:eastAsia="en-US"/>
        </w:rPr>
        <w:t>.</w:t>
      </w:r>
      <w:r>
        <w:rPr>
          <w:rFonts w:ascii="Times New Roman" w:eastAsia="Malgun Gothic" w:hAnsi="Times New Roman" w:cs="Times New Roman"/>
          <w:b/>
          <w:sz w:val="20"/>
          <w:szCs w:val="20"/>
          <w:lang w:val="en-GB" w:eastAsia="ko-KR"/>
        </w:rPr>
        <w:t xml:space="preserve"> </w:t>
      </w:r>
    </w:p>
    <w:p w14:paraId="3B63F977" w14:textId="77777777" w:rsidR="00011D47" w:rsidRDefault="00011D47" w:rsidP="00011D47">
      <w:pPr>
        <w:pStyle w:val="ListParagraph"/>
        <w:numPr>
          <w:ilvl w:val="0"/>
          <w:numId w:val="67"/>
        </w:numPr>
        <w:spacing w:before="120" w:after="180"/>
        <w:ind w:left="1555"/>
        <w:rPr>
          <w:rFonts w:ascii="Times New Roman" w:eastAsia="Malgun Gothic" w:hAnsi="Times New Roman"/>
          <w:sz w:val="20"/>
          <w:lang w:val="en-GB" w:eastAsia="ko-KR"/>
        </w:rPr>
      </w:pPr>
      <w:r>
        <w:rPr>
          <w:rFonts w:ascii="Times New Roman" w:eastAsia="Malgun Gothic" w:hAnsi="Times New Roman"/>
          <w:b/>
          <w:bCs/>
          <w:sz w:val="20"/>
          <w:lang w:val="en-GB" w:eastAsia="ko-KR"/>
        </w:rPr>
        <w:t xml:space="preserve">PC1.5 2Tx MSD = PC2_1TxMSD + </w:t>
      </w:r>
      <w:r>
        <w:rPr>
          <w:rFonts w:ascii="Times New Roman" w:eastAsia="Malgun Gothic" w:hAnsi="Times New Roman"/>
          <w:b/>
          <w:bCs/>
          <w:sz w:val="20"/>
          <w:lang w:val="en-GB" w:eastAsia="ko-KR"/>
        </w:rPr>
        <w:sym w:font="Symbol" w:char="F044"/>
      </w:r>
      <w:proofErr w:type="spellStart"/>
      <w:r>
        <w:rPr>
          <w:rFonts w:ascii="Times New Roman" w:eastAsia="Malgun Gothic" w:hAnsi="Times New Roman"/>
          <w:b/>
          <w:bCs/>
          <w:sz w:val="20"/>
          <w:lang w:val="en-GB" w:eastAsia="ko-KR"/>
        </w:rPr>
        <w:t>MSDmax</w:t>
      </w:r>
      <w:proofErr w:type="spellEnd"/>
      <w:r>
        <w:rPr>
          <w:rFonts w:ascii="Times New Roman" w:eastAsia="Malgun Gothic" w:hAnsi="Times New Roman"/>
          <w:b/>
          <w:bCs/>
          <w:sz w:val="20"/>
          <w:lang w:val="en-GB" w:eastAsia="ko-KR"/>
        </w:rPr>
        <w:t xml:space="preserve"> of PC2 (6,9,12,15) </w:t>
      </w:r>
      <w:r>
        <w:rPr>
          <w:rFonts w:ascii="Times New Roman" w:eastAsia="Malgun Gothic" w:hAnsi="Times New Roman"/>
          <w:sz w:val="20"/>
          <w:lang w:val="en-GB" w:eastAsia="ko-KR"/>
        </w:rPr>
        <w:t xml:space="preserve"> </w:t>
      </w:r>
    </w:p>
    <w:p w14:paraId="52B30242" w14:textId="77777777" w:rsidR="00BD7CA6" w:rsidRPr="00BD7CA6" w:rsidRDefault="00BD7CA6" w:rsidP="000B3C76">
      <w:pPr>
        <w:keepNext/>
        <w:keepLines/>
        <w:widowControl/>
        <w:spacing w:before="120" w:after="120" w:line="259" w:lineRule="auto"/>
        <w:rPr>
          <w:rFonts w:ascii="Times New Roman" w:eastAsia="Malgun Gothic" w:hAnsi="Times New Roman"/>
          <w:b/>
          <w:szCs w:val="21"/>
          <w:lang w:val="en-GB" w:eastAsia="ko-KR"/>
          <w14:ligatures w14:val="standardContextual"/>
        </w:rPr>
      </w:pPr>
    </w:p>
    <w:p w14:paraId="3EFC5E41" w14:textId="77777777" w:rsidR="00672D81" w:rsidRPr="009F2B41" w:rsidRDefault="00672D81" w:rsidP="00BD7CA6">
      <w:pPr>
        <w:pStyle w:val="Heading2"/>
      </w:pPr>
      <w:r w:rsidRPr="009F2B41">
        <w:t>References</w:t>
      </w:r>
    </w:p>
    <w:p w14:paraId="6F5A2440" w14:textId="1E51F79B" w:rsidR="000858F4" w:rsidRPr="000858F4" w:rsidRDefault="000858F4" w:rsidP="000858F4">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R4-250</w:t>
      </w:r>
      <w:r w:rsidR="00011D47">
        <w:rPr>
          <w:rFonts w:ascii="Times New Roman" w:eastAsia="Malgun Gothic" w:hAnsi="Times New Roman" w:cs="Times New Roman" w:hint="eastAsia"/>
          <w:kern w:val="0"/>
          <w:sz w:val="22"/>
          <w:szCs w:val="20"/>
          <w:lang w:eastAsia="ko-KR"/>
        </w:rPr>
        <w:t>7935</w:t>
      </w:r>
      <w:r>
        <w:rPr>
          <w:rFonts w:ascii="Times New Roman" w:eastAsia="Malgun Gothic" w:hAnsi="Times New Roman" w:cs="Times New Roman" w:hint="eastAsia"/>
          <w:kern w:val="0"/>
          <w:sz w:val="22"/>
          <w:szCs w:val="20"/>
          <w:lang w:eastAsia="ko-KR"/>
        </w:rPr>
        <w:t xml:space="preserve">, </w:t>
      </w:r>
      <w:r w:rsidR="00011D47" w:rsidRPr="00011D47">
        <w:rPr>
          <w:rFonts w:ascii="Times New Roman" w:eastAsia="Malgun Gothic" w:hAnsi="Times New Roman" w:cs="Times New Roman"/>
          <w:kern w:val="0"/>
          <w:sz w:val="22"/>
          <w:szCs w:val="20"/>
          <w:lang w:eastAsia="ko-KR"/>
        </w:rPr>
        <w:t>WF on new MSD rules</w:t>
      </w:r>
      <w:r>
        <w:rPr>
          <w:rFonts w:ascii="Times New Roman" w:eastAsia="Malgun Gothic" w:hAnsi="Times New Roman" w:cs="Times New Roman" w:hint="eastAsia"/>
          <w:kern w:val="0"/>
          <w:sz w:val="22"/>
          <w:szCs w:val="20"/>
          <w:lang w:eastAsia="ko-KR"/>
        </w:rPr>
        <w:t xml:space="preserve">, </w:t>
      </w:r>
      <w:r w:rsidR="00E71A35">
        <w:rPr>
          <w:rFonts w:ascii="Times New Roman" w:eastAsia="Malgun Gothic" w:hAnsi="Times New Roman" w:cs="Times New Roman" w:hint="eastAsia"/>
          <w:kern w:val="0"/>
          <w:sz w:val="22"/>
          <w:szCs w:val="20"/>
          <w:lang w:eastAsia="ko-KR"/>
        </w:rPr>
        <w:t xml:space="preserve">Skyworks, </w:t>
      </w:r>
      <w:r w:rsidR="00011D47">
        <w:rPr>
          <w:rFonts w:ascii="Times New Roman" w:eastAsia="Malgun Gothic" w:hAnsi="Times New Roman" w:cs="Times New Roman" w:hint="eastAsia"/>
          <w:kern w:val="0"/>
          <w:sz w:val="22"/>
          <w:szCs w:val="20"/>
          <w:lang w:eastAsia="ko-KR"/>
        </w:rPr>
        <w:t>Murata, Nokia, Samsung, Qualcomm, Apple, vivo, ZTE</w:t>
      </w:r>
      <w:r w:rsidR="00E71A35">
        <w:rPr>
          <w:rFonts w:ascii="Times New Roman" w:eastAsia="Malgun Gothic" w:hAnsi="Times New Roman" w:cs="Times New Roman" w:hint="eastAsia"/>
          <w:kern w:val="0"/>
          <w:sz w:val="22"/>
          <w:szCs w:val="20"/>
          <w:lang w:eastAsia="ko-KR"/>
        </w:rPr>
        <w:t>, MediaTek</w:t>
      </w:r>
      <w:r>
        <w:rPr>
          <w:rFonts w:ascii="Times New Roman" w:eastAsia="Malgun Gothic" w:hAnsi="Times New Roman" w:cs="Times New Roman" w:hint="eastAsia"/>
          <w:kern w:val="0"/>
          <w:sz w:val="22"/>
          <w:szCs w:val="20"/>
          <w:lang w:eastAsia="ko-KR"/>
        </w:rPr>
        <w:t>, RAN4 #11</w:t>
      </w:r>
      <w:r w:rsidR="00011D47">
        <w:rPr>
          <w:rFonts w:ascii="Times New Roman" w:eastAsia="Malgun Gothic" w:hAnsi="Times New Roman" w:cs="Times New Roman" w:hint="eastAsia"/>
          <w:kern w:val="0"/>
          <w:sz w:val="22"/>
          <w:szCs w:val="20"/>
          <w:lang w:eastAsia="ko-KR"/>
        </w:rPr>
        <w:t>5</w:t>
      </w:r>
    </w:p>
    <w:bookmarkEnd w:id="5"/>
    <w:bookmarkEnd w:id="6"/>
    <w:bookmarkEnd w:id="9"/>
    <w:bookmarkEnd w:id="10"/>
    <w:p w14:paraId="120ED4D8" w14:textId="61D6A9D6" w:rsidR="00C13A1C" w:rsidRDefault="00C13A1C" w:rsidP="007A37A4">
      <w:pPr>
        <w:widowControl/>
        <w:numPr>
          <w:ilvl w:val="0"/>
          <w:numId w:val="2"/>
        </w:numPr>
        <w:spacing w:after="180"/>
        <w:contextualSpacing/>
        <w:jc w:val="left"/>
        <w:rPr>
          <w:rFonts w:ascii="Times New Roman" w:eastAsia="DengXian" w:hAnsi="Times New Roman" w:cs="Times New Roman"/>
          <w:kern w:val="0"/>
          <w:sz w:val="22"/>
          <w:szCs w:val="20"/>
        </w:rPr>
      </w:pPr>
      <w:r w:rsidRPr="00C13A1C">
        <w:rPr>
          <w:rFonts w:ascii="Times New Roman" w:eastAsia="DengXian" w:hAnsi="Times New Roman" w:cs="Times New Roman"/>
          <w:kern w:val="0"/>
          <w:sz w:val="22"/>
          <w:szCs w:val="20"/>
        </w:rPr>
        <w:t>R4-2</w:t>
      </w:r>
      <w:r w:rsidR="00E404A7">
        <w:rPr>
          <w:rFonts w:ascii="Times New Roman" w:eastAsia="Malgun Gothic" w:hAnsi="Times New Roman" w:cs="Times New Roman" w:hint="eastAsia"/>
          <w:kern w:val="0"/>
          <w:sz w:val="22"/>
          <w:szCs w:val="20"/>
          <w:lang w:eastAsia="ko-KR"/>
        </w:rPr>
        <w:t>501955</w:t>
      </w:r>
      <w:r>
        <w:rPr>
          <w:rFonts w:ascii="Times New Roman" w:eastAsia="DengXian" w:hAnsi="Times New Roman" w:cs="Times New Roman"/>
          <w:kern w:val="0"/>
          <w:sz w:val="22"/>
          <w:szCs w:val="20"/>
        </w:rPr>
        <w:t xml:space="preserve">, </w:t>
      </w:r>
      <w:r w:rsidRPr="00C13A1C">
        <w:rPr>
          <w:rFonts w:ascii="Times New Roman" w:eastAsia="DengXian" w:hAnsi="Times New Roman" w:cs="Times New Roman"/>
          <w:kern w:val="0"/>
          <w:sz w:val="22"/>
          <w:szCs w:val="20"/>
        </w:rPr>
        <w:t xml:space="preserve">1UL </w:t>
      </w:r>
      <w:r w:rsidR="00E404A7">
        <w:rPr>
          <w:rFonts w:ascii="Times New Roman" w:eastAsia="Malgun Gothic" w:hAnsi="Times New Roman" w:cs="Times New Roman" w:hint="eastAsia"/>
          <w:kern w:val="0"/>
          <w:sz w:val="22"/>
          <w:szCs w:val="20"/>
          <w:lang w:eastAsia="ko-KR"/>
        </w:rPr>
        <w:t xml:space="preserve">MSD simplifications rules for </w:t>
      </w:r>
      <w:r w:rsidRPr="00C13A1C">
        <w:rPr>
          <w:rFonts w:ascii="Times New Roman" w:eastAsia="DengXian" w:hAnsi="Times New Roman" w:cs="Times New Roman"/>
          <w:kern w:val="0"/>
          <w:sz w:val="22"/>
          <w:szCs w:val="20"/>
        </w:rPr>
        <w:t>Rel-19</w:t>
      </w:r>
      <w:r>
        <w:rPr>
          <w:rFonts w:ascii="Times New Roman" w:eastAsia="DengXian" w:hAnsi="Times New Roman" w:cs="Times New Roman"/>
          <w:kern w:val="0"/>
          <w:sz w:val="22"/>
          <w:szCs w:val="20"/>
        </w:rPr>
        <w:t xml:space="preserve">, </w:t>
      </w:r>
      <w:r w:rsidRPr="00C13A1C">
        <w:rPr>
          <w:rFonts w:ascii="Times New Roman" w:eastAsia="DengXian" w:hAnsi="Times New Roman" w:cs="Times New Roman"/>
          <w:kern w:val="0"/>
          <w:sz w:val="22"/>
          <w:szCs w:val="20"/>
        </w:rPr>
        <w:t>Skyworks</w:t>
      </w:r>
      <w:r w:rsidR="00E404A7">
        <w:rPr>
          <w:rFonts w:ascii="Times New Roman" w:eastAsia="Malgun Gothic" w:hAnsi="Times New Roman" w:cs="Times New Roman" w:hint="eastAsia"/>
          <w:kern w:val="0"/>
          <w:sz w:val="22"/>
          <w:szCs w:val="20"/>
          <w:lang w:eastAsia="ko-KR"/>
        </w:rPr>
        <w:t xml:space="preserve">, Nokia </w:t>
      </w:r>
      <w:r w:rsidRPr="002A7F70">
        <w:rPr>
          <w:rFonts w:ascii="Times New Roman" w:eastAsia="DengXian" w:hAnsi="Times New Roman" w:cs="Times New Roman"/>
          <w:kern w:val="0"/>
          <w:sz w:val="22"/>
          <w:szCs w:val="20"/>
        </w:rPr>
        <w:t>RAN4#11</w:t>
      </w:r>
      <w:r>
        <w:rPr>
          <w:rFonts w:ascii="Times New Roman" w:eastAsia="DengXian" w:hAnsi="Times New Roman" w:cs="Times New Roman"/>
          <w:kern w:val="0"/>
          <w:sz w:val="22"/>
          <w:szCs w:val="20"/>
        </w:rPr>
        <w:t>3</w:t>
      </w:r>
    </w:p>
    <w:p w14:paraId="0F0A8F7D" w14:textId="51578108" w:rsidR="00E404A7" w:rsidRPr="00E71A35" w:rsidRDefault="00E71A35" w:rsidP="00E404A7">
      <w:pPr>
        <w:widowControl/>
        <w:numPr>
          <w:ilvl w:val="0"/>
          <w:numId w:val="2"/>
        </w:numPr>
        <w:spacing w:after="180"/>
        <w:contextualSpacing/>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hint="eastAsia"/>
          <w:kern w:val="0"/>
          <w:sz w:val="22"/>
          <w:szCs w:val="20"/>
          <w:lang w:eastAsia="ko-KR"/>
        </w:rPr>
        <w:t>R4-250</w:t>
      </w:r>
      <w:r w:rsidR="00011D47">
        <w:rPr>
          <w:rFonts w:ascii="Times New Roman" w:eastAsia="Malgun Gothic" w:hAnsi="Times New Roman" w:cs="Times New Roman" w:hint="eastAsia"/>
          <w:kern w:val="0"/>
          <w:sz w:val="22"/>
          <w:szCs w:val="20"/>
          <w:lang w:eastAsia="ko-KR"/>
        </w:rPr>
        <w:t>6980</w:t>
      </w:r>
      <w:r w:rsidR="00E404A7" w:rsidRPr="00E404A7">
        <w:rPr>
          <w:rFonts w:ascii="Times New Roman" w:eastAsia="DengXian" w:hAnsi="Times New Roman" w:cs="Times New Roman"/>
          <w:kern w:val="0"/>
          <w:sz w:val="22"/>
          <w:szCs w:val="20"/>
        </w:rPr>
        <w:t xml:space="preserve">, </w:t>
      </w:r>
      <w:r w:rsidRPr="00E71A35">
        <w:rPr>
          <w:rFonts w:ascii="Times New Roman" w:eastAsia="Malgun Gothic" w:hAnsi="Times New Roman" w:cs="Times New Roman"/>
          <w:kern w:val="0"/>
          <w:sz w:val="22"/>
          <w:szCs w:val="20"/>
          <w:lang w:eastAsia="ko-KR"/>
        </w:rPr>
        <w:t>Discussion on MSD simplification of HPUE CA/DC UE</w:t>
      </w:r>
      <w:r w:rsidR="00E404A7" w:rsidRPr="00E71A35">
        <w:rPr>
          <w:rFonts w:ascii="Times New Roman" w:eastAsia="Malgun Gothic" w:hAnsi="Times New Roman" w:cs="Times New Roman"/>
          <w:kern w:val="0"/>
          <w:sz w:val="22"/>
          <w:szCs w:val="20"/>
          <w:lang w:eastAsia="ko-KR"/>
        </w:rPr>
        <w:t xml:space="preserve">, </w:t>
      </w:r>
      <w:r>
        <w:rPr>
          <w:rFonts w:ascii="Times New Roman" w:eastAsia="Malgun Gothic" w:hAnsi="Times New Roman" w:cs="Times New Roman" w:hint="eastAsia"/>
          <w:kern w:val="0"/>
          <w:sz w:val="22"/>
          <w:szCs w:val="20"/>
          <w:lang w:eastAsia="ko-KR"/>
        </w:rPr>
        <w:t>MediaTek</w:t>
      </w:r>
      <w:r w:rsidR="00E404A7" w:rsidRPr="00E71A35">
        <w:rPr>
          <w:rFonts w:ascii="Times New Roman" w:eastAsia="Malgun Gothic" w:hAnsi="Times New Roman" w:cs="Times New Roman"/>
          <w:kern w:val="0"/>
          <w:sz w:val="22"/>
          <w:szCs w:val="20"/>
          <w:lang w:eastAsia="ko-KR"/>
        </w:rPr>
        <w:t xml:space="preserve">, </w:t>
      </w:r>
      <w:r w:rsidR="00E404A7">
        <w:rPr>
          <w:rFonts w:ascii="Times New Roman" w:eastAsia="Malgun Gothic" w:hAnsi="Times New Roman" w:cs="Times New Roman" w:hint="eastAsia"/>
          <w:kern w:val="0"/>
          <w:sz w:val="22"/>
          <w:szCs w:val="20"/>
          <w:lang w:eastAsia="ko-KR"/>
        </w:rPr>
        <w:t>RAN4 #</w:t>
      </w:r>
      <w:r w:rsidR="00E404A7" w:rsidRPr="00E71A35">
        <w:rPr>
          <w:rFonts w:ascii="Times New Roman" w:eastAsia="Malgun Gothic" w:hAnsi="Times New Roman" w:cs="Times New Roman"/>
          <w:kern w:val="0"/>
          <w:sz w:val="22"/>
          <w:szCs w:val="20"/>
          <w:lang w:eastAsia="ko-KR"/>
        </w:rPr>
        <w:t>11</w:t>
      </w:r>
      <w:r w:rsidR="00011D47">
        <w:rPr>
          <w:rFonts w:ascii="Times New Roman" w:eastAsia="Malgun Gothic" w:hAnsi="Times New Roman" w:cs="Times New Roman" w:hint="eastAsia"/>
          <w:kern w:val="0"/>
          <w:sz w:val="22"/>
          <w:szCs w:val="20"/>
          <w:lang w:eastAsia="ko-KR"/>
        </w:rPr>
        <w:t>5</w:t>
      </w:r>
    </w:p>
    <w:p w14:paraId="79AF99F9" w14:textId="17B134E3" w:rsidR="0078331B" w:rsidRPr="004E423A" w:rsidRDefault="004E423A" w:rsidP="00E404A7">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R4-25xxxxx, RAN4 #11</w:t>
      </w:r>
      <w:r w:rsidR="00011D47">
        <w:rPr>
          <w:rFonts w:ascii="Times New Roman" w:eastAsia="Malgun Gothic" w:hAnsi="Times New Roman" w:cs="Times New Roman" w:hint="eastAsia"/>
          <w:kern w:val="0"/>
          <w:sz w:val="22"/>
          <w:szCs w:val="20"/>
          <w:lang w:eastAsia="ko-KR"/>
        </w:rPr>
        <w:t>5</w:t>
      </w:r>
      <w:r>
        <w:rPr>
          <w:rFonts w:ascii="Times New Roman" w:eastAsia="Malgun Gothic" w:hAnsi="Times New Roman" w:cs="Times New Roman" w:hint="eastAsia"/>
          <w:kern w:val="0"/>
          <w:sz w:val="22"/>
          <w:szCs w:val="20"/>
          <w:lang w:eastAsia="ko-KR"/>
        </w:rPr>
        <w:t xml:space="preserve"> Meeting report, RAN4 Chairman, RAN4 #11</w:t>
      </w:r>
      <w:r w:rsidR="00011D47">
        <w:rPr>
          <w:rFonts w:ascii="Times New Roman" w:eastAsia="Malgun Gothic" w:hAnsi="Times New Roman" w:cs="Times New Roman" w:hint="eastAsia"/>
          <w:kern w:val="0"/>
          <w:sz w:val="22"/>
          <w:szCs w:val="20"/>
          <w:lang w:eastAsia="ko-KR"/>
        </w:rPr>
        <w:t>6</w:t>
      </w:r>
    </w:p>
    <w:p w14:paraId="0CD3E2A4" w14:textId="033E6591" w:rsidR="004E423A" w:rsidRPr="004E423A" w:rsidRDefault="004E423A" w:rsidP="004E423A">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 xml:space="preserve">R4-2500218, </w:t>
      </w:r>
      <w:r w:rsidRPr="004E423A">
        <w:rPr>
          <w:rFonts w:ascii="Times New Roman" w:eastAsia="Malgun Gothic" w:hAnsi="Times New Roman" w:cs="Times New Roman"/>
          <w:kern w:val="0"/>
          <w:sz w:val="22"/>
          <w:szCs w:val="20"/>
          <w:lang w:eastAsia="ko-KR"/>
        </w:rPr>
        <w:t xml:space="preserve">Simplification of HPUE 2UL </w:t>
      </w:r>
      <w:proofErr w:type="spellStart"/>
      <w:r w:rsidRPr="004E423A">
        <w:rPr>
          <w:rFonts w:ascii="Times New Roman" w:eastAsia="Malgun Gothic" w:hAnsi="Times New Roman" w:cs="Times New Roman"/>
          <w:kern w:val="0"/>
          <w:sz w:val="22"/>
          <w:szCs w:val="20"/>
          <w:lang w:eastAsia="ko-KR"/>
        </w:rPr>
        <w:t>DeltaMSD</w:t>
      </w:r>
      <w:proofErr w:type="spellEnd"/>
      <w:r>
        <w:rPr>
          <w:rFonts w:ascii="Times New Roman" w:eastAsia="Malgun Gothic" w:hAnsi="Times New Roman" w:cs="Times New Roman" w:hint="eastAsia"/>
          <w:kern w:val="0"/>
          <w:sz w:val="22"/>
          <w:szCs w:val="20"/>
          <w:lang w:eastAsia="ko-KR"/>
        </w:rPr>
        <w:t xml:space="preserve">, </w:t>
      </w:r>
      <w:r w:rsidRPr="00C13A1C">
        <w:rPr>
          <w:rFonts w:ascii="Times New Roman" w:eastAsia="DengXian" w:hAnsi="Times New Roman" w:cs="Times New Roman"/>
          <w:kern w:val="0"/>
          <w:sz w:val="22"/>
          <w:szCs w:val="20"/>
        </w:rPr>
        <w:t>Skyworks</w:t>
      </w:r>
      <w:r>
        <w:rPr>
          <w:rFonts w:ascii="Times New Roman" w:eastAsia="Malgun Gothic" w:hAnsi="Times New Roman" w:cs="Times New Roman" w:hint="eastAsia"/>
          <w:kern w:val="0"/>
          <w:sz w:val="22"/>
          <w:szCs w:val="20"/>
          <w:lang w:eastAsia="ko-KR"/>
        </w:rPr>
        <w:t xml:space="preserve">, </w:t>
      </w:r>
      <w:r w:rsidRPr="002A7F70">
        <w:rPr>
          <w:rFonts w:ascii="Times New Roman" w:eastAsia="DengXian" w:hAnsi="Times New Roman" w:cs="Times New Roman"/>
          <w:kern w:val="0"/>
          <w:sz w:val="22"/>
          <w:szCs w:val="20"/>
        </w:rPr>
        <w:t>RAN4#11</w:t>
      </w:r>
      <w:r>
        <w:rPr>
          <w:rFonts w:ascii="Times New Roman" w:eastAsia="Malgun Gothic" w:hAnsi="Times New Roman" w:cs="Times New Roman" w:hint="eastAsia"/>
          <w:kern w:val="0"/>
          <w:sz w:val="22"/>
          <w:szCs w:val="20"/>
          <w:lang w:eastAsia="ko-KR"/>
        </w:rPr>
        <w:t>4</w:t>
      </w:r>
    </w:p>
    <w:p w14:paraId="438447EA" w14:textId="37AA53CB" w:rsidR="004E423A" w:rsidRPr="004E423A" w:rsidRDefault="004E423A" w:rsidP="004E423A">
      <w:pPr>
        <w:widowControl/>
        <w:spacing w:after="180"/>
        <w:contextualSpacing/>
        <w:jc w:val="left"/>
        <w:rPr>
          <w:rFonts w:ascii="Times New Roman" w:eastAsia="Malgun Gothic" w:hAnsi="Times New Roman" w:cs="Times New Roman"/>
          <w:kern w:val="0"/>
          <w:sz w:val="22"/>
          <w:szCs w:val="20"/>
          <w:lang w:eastAsia="ko-KR"/>
        </w:rPr>
      </w:pPr>
    </w:p>
    <w:sectPr w:rsidR="004E423A" w:rsidRPr="004E423A" w:rsidSect="00DE2F1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3845" w14:textId="77777777" w:rsidR="00861AB7" w:rsidRDefault="00861AB7" w:rsidP="00041824">
      <w:r>
        <w:separator/>
      </w:r>
    </w:p>
  </w:endnote>
  <w:endnote w:type="continuationSeparator" w:id="0">
    <w:p w14:paraId="0BC537F3" w14:textId="77777777" w:rsidR="00861AB7" w:rsidRDefault="00861AB7"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Deng 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variable"/>
    <w:sig w:usb0="E0002AF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BCC69" w14:textId="77777777" w:rsidR="00861AB7" w:rsidRDefault="00861AB7" w:rsidP="00041824">
      <w:r>
        <w:separator/>
      </w:r>
    </w:p>
  </w:footnote>
  <w:footnote w:type="continuationSeparator" w:id="0">
    <w:p w14:paraId="0F1AB37F" w14:textId="77777777" w:rsidR="00861AB7" w:rsidRDefault="00861AB7"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B272EA" w:rsidRDefault="00B272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61797"/>
    <w:multiLevelType w:val="hybridMultilevel"/>
    <w:tmpl w:val="30326DFA"/>
    <w:lvl w:ilvl="0" w:tplc="D4568712">
      <w:start w:val="2022"/>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69B1B59"/>
    <w:multiLevelType w:val="hybridMultilevel"/>
    <w:tmpl w:val="AE5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B5273"/>
    <w:multiLevelType w:val="hybridMultilevel"/>
    <w:tmpl w:val="C090CD38"/>
    <w:lvl w:ilvl="0" w:tplc="D3CE04FA">
      <w:numFmt w:val="bullet"/>
      <w:lvlText w:val="-"/>
      <w:lvlJc w:val="left"/>
      <w:pPr>
        <w:ind w:left="360" w:hanging="360"/>
      </w:pPr>
      <w:rPr>
        <w:rFonts w:ascii="Times New Roman" w:eastAsia="SimSu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D11DCD"/>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D822F92"/>
    <w:multiLevelType w:val="hybridMultilevel"/>
    <w:tmpl w:val="B1C0A8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F9670E4"/>
    <w:multiLevelType w:val="hybridMultilevel"/>
    <w:tmpl w:val="65E813CE"/>
    <w:lvl w:ilvl="0" w:tplc="04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0C010AC"/>
    <w:multiLevelType w:val="hybridMultilevel"/>
    <w:tmpl w:val="73B08750"/>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37E59"/>
    <w:multiLevelType w:val="multilevel"/>
    <w:tmpl w:val="20C37E5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9656A"/>
    <w:multiLevelType w:val="hybridMultilevel"/>
    <w:tmpl w:val="7D941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4A57732"/>
    <w:multiLevelType w:val="hybridMultilevel"/>
    <w:tmpl w:val="F5B0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start w:val="1"/>
      <w:numFmt w:val="bullet"/>
      <w:lvlText w:val=""/>
      <w:lvlJc w:val="left"/>
      <w:pPr>
        <w:ind w:left="5637" w:hanging="420"/>
      </w:pPr>
      <w:rPr>
        <w:rFonts w:ascii="Wingdings" w:hAnsi="Wingdings" w:hint="default"/>
      </w:rPr>
    </w:lvl>
  </w:abstractNum>
  <w:abstractNum w:abstractNumId="18" w15:restartNumberingAfterBreak="0">
    <w:nsid w:val="24E17C4A"/>
    <w:multiLevelType w:val="hybridMultilevel"/>
    <w:tmpl w:val="8D209C4E"/>
    <w:lvl w:ilvl="0" w:tplc="D4568712">
      <w:start w:val="2022"/>
      <w:numFmt w:val="bullet"/>
      <w:lvlText w:val="-"/>
      <w:lvlJc w:val="left"/>
      <w:pPr>
        <w:ind w:left="360" w:hanging="360"/>
      </w:pPr>
      <w:rPr>
        <w:rFonts w:ascii="Arial" w:eastAsia="Batang"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6F4136C"/>
    <w:multiLevelType w:val="hybridMultilevel"/>
    <w:tmpl w:val="7CD8D1B6"/>
    <w:lvl w:ilvl="0" w:tplc="C9D2364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C002840"/>
    <w:multiLevelType w:val="multilevel"/>
    <w:tmpl w:val="2C002840"/>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F565D6"/>
    <w:multiLevelType w:val="hybridMultilevel"/>
    <w:tmpl w:val="97E0164E"/>
    <w:lvl w:ilvl="0" w:tplc="7552673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F7BE1"/>
    <w:multiLevelType w:val="hybridMultilevel"/>
    <w:tmpl w:val="9298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8" w15:restartNumberingAfterBreak="0">
    <w:nsid w:val="3EBF665F"/>
    <w:multiLevelType w:val="hybridMultilevel"/>
    <w:tmpl w:val="B906C5EC"/>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0A40D5A"/>
    <w:multiLevelType w:val="hybridMultilevel"/>
    <w:tmpl w:val="E4DA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31"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8C7E23"/>
    <w:multiLevelType w:val="hybridMultilevel"/>
    <w:tmpl w:val="AC94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9364321"/>
    <w:multiLevelType w:val="multilevel"/>
    <w:tmpl w:val="A78EA1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0542E2"/>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463B90"/>
    <w:multiLevelType w:val="hybridMultilevel"/>
    <w:tmpl w:val="BA7CC96E"/>
    <w:lvl w:ilvl="0" w:tplc="BBC04A16">
      <w:start w:val="1"/>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43"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7579C8"/>
    <w:multiLevelType w:val="hybridMultilevel"/>
    <w:tmpl w:val="E08E6408"/>
    <w:lvl w:ilvl="0" w:tplc="FF40D7D6">
      <w:start w:val="2"/>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6"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22569F"/>
    <w:multiLevelType w:val="hybridMultilevel"/>
    <w:tmpl w:val="5AE8D9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7692319">
    <w:abstractNumId w:val="50"/>
  </w:num>
  <w:num w:numId="2" w16cid:durableId="1396003011">
    <w:abstractNumId w:val="6"/>
  </w:num>
  <w:num w:numId="3" w16cid:durableId="691608306">
    <w:abstractNumId w:val="30"/>
  </w:num>
  <w:num w:numId="4" w16cid:durableId="87642938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008116">
    <w:abstractNumId w:val="33"/>
  </w:num>
  <w:num w:numId="6" w16cid:durableId="930238848">
    <w:abstractNumId w:val="51"/>
  </w:num>
  <w:num w:numId="7" w16cid:durableId="1151756212">
    <w:abstractNumId w:val="7"/>
  </w:num>
  <w:num w:numId="8" w16cid:durableId="458769285">
    <w:abstractNumId w:val="39"/>
  </w:num>
  <w:num w:numId="9" w16cid:durableId="726606961">
    <w:abstractNumId w:val="49"/>
  </w:num>
  <w:num w:numId="10" w16cid:durableId="2109766883">
    <w:abstractNumId w:val="11"/>
  </w:num>
  <w:num w:numId="11" w16cid:durableId="2066904715">
    <w:abstractNumId w:val="24"/>
  </w:num>
  <w:num w:numId="12" w16cid:durableId="1326856606">
    <w:abstractNumId w:val="25"/>
  </w:num>
  <w:num w:numId="13" w16cid:durableId="448939989">
    <w:abstractNumId w:val="31"/>
  </w:num>
  <w:num w:numId="14" w16cid:durableId="1486123524">
    <w:abstractNumId w:val="26"/>
  </w:num>
  <w:num w:numId="15" w16cid:durableId="952715091">
    <w:abstractNumId w:val="19"/>
  </w:num>
  <w:num w:numId="16" w16cid:durableId="1216431046">
    <w:abstractNumId w:val="3"/>
  </w:num>
  <w:num w:numId="17" w16cid:durableId="2098358046">
    <w:abstractNumId w:val="45"/>
  </w:num>
  <w:num w:numId="18" w16cid:durableId="1411272210">
    <w:abstractNumId w:val="18"/>
  </w:num>
  <w:num w:numId="19" w16cid:durableId="1752044705">
    <w:abstractNumId w:val="42"/>
  </w:num>
  <w:num w:numId="20" w16cid:durableId="850069361">
    <w:abstractNumId w:val="23"/>
  </w:num>
  <w:num w:numId="21" w16cid:durableId="1115565557">
    <w:abstractNumId w:val="0"/>
  </w:num>
  <w:num w:numId="22" w16cid:durableId="1400443467">
    <w:abstractNumId w:val="2"/>
  </w:num>
  <w:num w:numId="23" w16cid:durableId="520702695">
    <w:abstractNumId w:val="41"/>
  </w:num>
  <w:num w:numId="24" w16cid:durableId="1100375828">
    <w:abstractNumId w:val="47"/>
  </w:num>
  <w:num w:numId="25" w16cid:durableId="1793405171">
    <w:abstractNumId w:val="38"/>
  </w:num>
  <w:num w:numId="26" w16cid:durableId="51272739">
    <w:abstractNumId w:val="46"/>
  </w:num>
  <w:num w:numId="27" w16cid:durableId="2054843761">
    <w:abstractNumId w:val="1"/>
  </w:num>
  <w:num w:numId="28" w16cid:durableId="907691396">
    <w:abstractNumId w:val="8"/>
  </w:num>
  <w:num w:numId="29" w16cid:durableId="2024281477">
    <w:abstractNumId w:val="43"/>
  </w:num>
  <w:num w:numId="30" w16cid:durableId="2144300296">
    <w:abstractNumId w:val="27"/>
  </w:num>
  <w:num w:numId="31" w16cid:durableId="932056993">
    <w:abstractNumId w:val="16"/>
  </w:num>
  <w:num w:numId="32" w16cid:durableId="2035837705">
    <w:abstractNumId w:val="29"/>
  </w:num>
  <w:num w:numId="33" w16cid:durableId="1093090587">
    <w:abstractNumId w:val="32"/>
  </w:num>
  <w:num w:numId="34" w16cid:durableId="1876695452">
    <w:abstractNumId w:val="4"/>
  </w:num>
  <w:num w:numId="35" w16cid:durableId="25883259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4356618">
    <w:abstractNumId w:val="39"/>
  </w:num>
  <w:num w:numId="37" w16cid:durableId="1309091215">
    <w:abstractNumId w:val="40"/>
  </w:num>
  <w:num w:numId="38" w16cid:durableId="179465864">
    <w:abstractNumId w:val="9"/>
  </w:num>
  <w:num w:numId="39" w16cid:durableId="1490827241">
    <w:abstractNumId w:val="21"/>
  </w:num>
  <w:num w:numId="40" w16cid:durableId="1969510541">
    <w:abstractNumId w:val="36"/>
  </w:num>
  <w:num w:numId="41" w16cid:durableId="12751351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94977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7641388">
    <w:abstractNumId w:val="17"/>
  </w:num>
  <w:num w:numId="44" w16cid:durableId="927352641">
    <w:abstractNumId w:val="17"/>
  </w:num>
  <w:num w:numId="45" w16cid:durableId="626357296">
    <w:abstractNumId w:val="44"/>
  </w:num>
  <w:num w:numId="46" w16cid:durableId="15939325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8711724">
    <w:abstractNumId w:val="13"/>
  </w:num>
  <w:num w:numId="48" w16cid:durableId="1436513650">
    <w:abstractNumId w:val="35"/>
  </w:num>
  <w:num w:numId="49" w16cid:durableId="371614812">
    <w:abstractNumId w:val="15"/>
  </w:num>
  <w:num w:numId="50" w16cid:durableId="607546072">
    <w:abstractNumId w:val="44"/>
  </w:num>
  <w:num w:numId="51" w16cid:durableId="230968500">
    <w:abstractNumId w:val="28"/>
  </w:num>
  <w:num w:numId="52" w16cid:durableId="1721900337">
    <w:abstractNumId w:val="49"/>
  </w:num>
  <w:num w:numId="53" w16cid:durableId="1891184586">
    <w:abstractNumId w:val="12"/>
  </w:num>
  <w:num w:numId="54" w16cid:durableId="1631131442">
    <w:abstractNumId w:val="12"/>
  </w:num>
  <w:num w:numId="55" w16cid:durableId="1999264037">
    <w:abstractNumId w:val="12"/>
  </w:num>
  <w:num w:numId="56" w16cid:durableId="1089080338">
    <w:abstractNumId w:val="22"/>
  </w:num>
  <w:num w:numId="57" w16cid:durableId="1900241386">
    <w:abstractNumId w:val="10"/>
  </w:num>
  <w:num w:numId="58" w16cid:durableId="1688945842">
    <w:abstractNumId w:val="34"/>
  </w:num>
  <w:num w:numId="59" w16cid:durableId="93869117">
    <w:abstractNumId w:val="5"/>
  </w:num>
  <w:num w:numId="60" w16cid:durableId="1358701204">
    <w:abstractNumId w:val="39"/>
  </w:num>
  <w:num w:numId="61" w16cid:durableId="1976447350">
    <w:abstractNumId w:val="20"/>
  </w:num>
  <w:num w:numId="62" w16cid:durableId="2019845144">
    <w:abstractNumId w:val="14"/>
  </w:num>
  <w:num w:numId="63" w16cid:durableId="1967392655">
    <w:abstractNumId w:val="48"/>
  </w:num>
  <w:num w:numId="64" w16cid:durableId="481433669">
    <w:abstractNumId w:val="22"/>
    <w:lvlOverride w:ilvl="0"/>
    <w:lvlOverride w:ilvl="1"/>
    <w:lvlOverride w:ilvl="2"/>
    <w:lvlOverride w:ilvl="3"/>
    <w:lvlOverride w:ilvl="4"/>
    <w:lvlOverride w:ilvl="5"/>
    <w:lvlOverride w:ilvl="6"/>
    <w:lvlOverride w:ilvl="7"/>
    <w:lvlOverride w:ilvl="8"/>
  </w:num>
  <w:num w:numId="65" w16cid:durableId="407850444">
    <w:abstractNumId w:val="37"/>
    <w:lvlOverride w:ilvl="0"/>
    <w:lvlOverride w:ilvl="1"/>
    <w:lvlOverride w:ilvl="2"/>
    <w:lvlOverride w:ilvl="3"/>
    <w:lvlOverride w:ilvl="4"/>
    <w:lvlOverride w:ilvl="5"/>
    <w:lvlOverride w:ilvl="6"/>
    <w:lvlOverride w:ilvl="7"/>
    <w:lvlOverride w:ilvl="8"/>
  </w:num>
  <w:num w:numId="66" w16cid:durableId="1547526861">
    <w:abstractNumId w:val="34"/>
    <w:lvlOverride w:ilvl="0"/>
    <w:lvlOverride w:ilvl="1"/>
    <w:lvlOverride w:ilvl="2"/>
    <w:lvlOverride w:ilvl="3"/>
    <w:lvlOverride w:ilvl="4"/>
    <w:lvlOverride w:ilvl="5"/>
    <w:lvlOverride w:ilvl="6"/>
    <w:lvlOverride w:ilvl="7"/>
    <w:lvlOverride w:ilvl="8"/>
  </w:num>
  <w:num w:numId="67" w16cid:durableId="464926938">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347"/>
    <w:rsid w:val="000029A1"/>
    <w:rsid w:val="000029B2"/>
    <w:rsid w:val="00003675"/>
    <w:rsid w:val="00003835"/>
    <w:rsid w:val="00003C36"/>
    <w:rsid w:val="00004188"/>
    <w:rsid w:val="00004215"/>
    <w:rsid w:val="0000483A"/>
    <w:rsid w:val="00004958"/>
    <w:rsid w:val="00004C91"/>
    <w:rsid w:val="00004E95"/>
    <w:rsid w:val="00005396"/>
    <w:rsid w:val="0000663C"/>
    <w:rsid w:val="00007309"/>
    <w:rsid w:val="000076DE"/>
    <w:rsid w:val="00011D47"/>
    <w:rsid w:val="000126DD"/>
    <w:rsid w:val="00012D00"/>
    <w:rsid w:val="00014D52"/>
    <w:rsid w:val="000164F3"/>
    <w:rsid w:val="00016BA2"/>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621"/>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43DF"/>
    <w:rsid w:val="000457BC"/>
    <w:rsid w:val="000457F5"/>
    <w:rsid w:val="00045C6E"/>
    <w:rsid w:val="00046E3F"/>
    <w:rsid w:val="00047201"/>
    <w:rsid w:val="000475EC"/>
    <w:rsid w:val="0004761E"/>
    <w:rsid w:val="00050151"/>
    <w:rsid w:val="00050208"/>
    <w:rsid w:val="00051552"/>
    <w:rsid w:val="00051D7A"/>
    <w:rsid w:val="000524CB"/>
    <w:rsid w:val="00052995"/>
    <w:rsid w:val="00052B1D"/>
    <w:rsid w:val="00052DE2"/>
    <w:rsid w:val="000541B6"/>
    <w:rsid w:val="00055A0F"/>
    <w:rsid w:val="00056CB1"/>
    <w:rsid w:val="00057725"/>
    <w:rsid w:val="00057F4D"/>
    <w:rsid w:val="00060EF0"/>
    <w:rsid w:val="0006190C"/>
    <w:rsid w:val="00062372"/>
    <w:rsid w:val="00063A1E"/>
    <w:rsid w:val="00063C9F"/>
    <w:rsid w:val="000643B8"/>
    <w:rsid w:val="0006464D"/>
    <w:rsid w:val="00065376"/>
    <w:rsid w:val="00065392"/>
    <w:rsid w:val="00065890"/>
    <w:rsid w:val="000659D0"/>
    <w:rsid w:val="00065A61"/>
    <w:rsid w:val="00066455"/>
    <w:rsid w:val="00066A30"/>
    <w:rsid w:val="00066CB6"/>
    <w:rsid w:val="00070AB8"/>
    <w:rsid w:val="00070AE3"/>
    <w:rsid w:val="00070EE9"/>
    <w:rsid w:val="000720F8"/>
    <w:rsid w:val="000727AD"/>
    <w:rsid w:val="00072E20"/>
    <w:rsid w:val="00072F72"/>
    <w:rsid w:val="00074519"/>
    <w:rsid w:val="000753AD"/>
    <w:rsid w:val="00075AC3"/>
    <w:rsid w:val="000760EA"/>
    <w:rsid w:val="00076959"/>
    <w:rsid w:val="0007729C"/>
    <w:rsid w:val="0008088A"/>
    <w:rsid w:val="00081D63"/>
    <w:rsid w:val="00081DBB"/>
    <w:rsid w:val="0008307D"/>
    <w:rsid w:val="00083E1B"/>
    <w:rsid w:val="00083F58"/>
    <w:rsid w:val="000858F4"/>
    <w:rsid w:val="00085B53"/>
    <w:rsid w:val="00085EF8"/>
    <w:rsid w:val="00086AAF"/>
    <w:rsid w:val="0009096A"/>
    <w:rsid w:val="00090BD3"/>
    <w:rsid w:val="0009185F"/>
    <w:rsid w:val="000928B4"/>
    <w:rsid w:val="00092AA9"/>
    <w:rsid w:val="00093C83"/>
    <w:rsid w:val="00094316"/>
    <w:rsid w:val="00095BD7"/>
    <w:rsid w:val="00096499"/>
    <w:rsid w:val="00096984"/>
    <w:rsid w:val="0009703B"/>
    <w:rsid w:val="00097420"/>
    <w:rsid w:val="000A09FD"/>
    <w:rsid w:val="000A1688"/>
    <w:rsid w:val="000A1A04"/>
    <w:rsid w:val="000A4AE2"/>
    <w:rsid w:val="000A4B9E"/>
    <w:rsid w:val="000A5423"/>
    <w:rsid w:val="000A55C7"/>
    <w:rsid w:val="000A7A94"/>
    <w:rsid w:val="000A7C0D"/>
    <w:rsid w:val="000B097A"/>
    <w:rsid w:val="000B1D83"/>
    <w:rsid w:val="000B28FA"/>
    <w:rsid w:val="000B2D1C"/>
    <w:rsid w:val="000B2E1C"/>
    <w:rsid w:val="000B3C76"/>
    <w:rsid w:val="000B3D6A"/>
    <w:rsid w:val="000B4A09"/>
    <w:rsid w:val="000B6FBA"/>
    <w:rsid w:val="000C1136"/>
    <w:rsid w:val="000C16D2"/>
    <w:rsid w:val="000C1DBC"/>
    <w:rsid w:val="000C31EB"/>
    <w:rsid w:val="000C3770"/>
    <w:rsid w:val="000C3DEB"/>
    <w:rsid w:val="000C5762"/>
    <w:rsid w:val="000C767F"/>
    <w:rsid w:val="000C7791"/>
    <w:rsid w:val="000C7EAE"/>
    <w:rsid w:val="000D046A"/>
    <w:rsid w:val="000D1145"/>
    <w:rsid w:val="000D129F"/>
    <w:rsid w:val="000D1D46"/>
    <w:rsid w:val="000D264E"/>
    <w:rsid w:val="000D3782"/>
    <w:rsid w:val="000D3E0E"/>
    <w:rsid w:val="000D5E01"/>
    <w:rsid w:val="000D5E7F"/>
    <w:rsid w:val="000D6AC6"/>
    <w:rsid w:val="000D6D49"/>
    <w:rsid w:val="000D75A0"/>
    <w:rsid w:val="000E1B7C"/>
    <w:rsid w:val="000E34FA"/>
    <w:rsid w:val="000E38ED"/>
    <w:rsid w:val="000E4285"/>
    <w:rsid w:val="000E4867"/>
    <w:rsid w:val="000E544E"/>
    <w:rsid w:val="000E5F31"/>
    <w:rsid w:val="000E6EC6"/>
    <w:rsid w:val="000E793C"/>
    <w:rsid w:val="000E7DDC"/>
    <w:rsid w:val="000F027B"/>
    <w:rsid w:val="000F1F22"/>
    <w:rsid w:val="000F285F"/>
    <w:rsid w:val="000F4312"/>
    <w:rsid w:val="000F4808"/>
    <w:rsid w:val="000F5028"/>
    <w:rsid w:val="000F5528"/>
    <w:rsid w:val="000F5E3F"/>
    <w:rsid w:val="000F5EF9"/>
    <w:rsid w:val="000F6323"/>
    <w:rsid w:val="000F77D0"/>
    <w:rsid w:val="00100066"/>
    <w:rsid w:val="001004E6"/>
    <w:rsid w:val="00100834"/>
    <w:rsid w:val="00100E0D"/>
    <w:rsid w:val="00101937"/>
    <w:rsid w:val="00101C11"/>
    <w:rsid w:val="00101FB9"/>
    <w:rsid w:val="00102052"/>
    <w:rsid w:val="001022BE"/>
    <w:rsid w:val="00102489"/>
    <w:rsid w:val="00102C9D"/>
    <w:rsid w:val="00102D5D"/>
    <w:rsid w:val="0010322E"/>
    <w:rsid w:val="001036A5"/>
    <w:rsid w:val="00103C18"/>
    <w:rsid w:val="001042B8"/>
    <w:rsid w:val="0010436F"/>
    <w:rsid w:val="0010588E"/>
    <w:rsid w:val="00106FB5"/>
    <w:rsid w:val="0010767A"/>
    <w:rsid w:val="00110288"/>
    <w:rsid w:val="00110505"/>
    <w:rsid w:val="001124D3"/>
    <w:rsid w:val="00113E5B"/>
    <w:rsid w:val="00114652"/>
    <w:rsid w:val="00115379"/>
    <w:rsid w:val="00115BF0"/>
    <w:rsid w:val="00116199"/>
    <w:rsid w:val="001171A8"/>
    <w:rsid w:val="00117B15"/>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37574"/>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4417"/>
    <w:rsid w:val="0016596B"/>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1F18"/>
    <w:rsid w:val="001A29E7"/>
    <w:rsid w:val="001A4383"/>
    <w:rsid w:val="001A465A"/>
    <w:rsid w:val="001A5402"/>
    <w:rsid w:val="001A64A6"/>
    <w:rsid w:val="001B0604"/>
    <w:rsid w:val="001B1CCF"/>
    <w:rsid w:val="001B2EEC"/>
    <w:rsid w:val="001B3384"/>
    <w:rsid w:val="001B393E"/>
    <w:rsid w:val="001B4C12"/>
    <w:rsid w:val="001B5091"/>
    <w:rsid w:val="001B5C25"/>
    <w:rsid w:val="001B717A"/>
    <w:rsid w:val="001B7262"/>
    <w:rsid w:val="001C0036"/>
    <w:rsid w:val="001C0F7F"/>
    <w:rsid w:val="001C180C"/>
    <w:rsid w:val="001C2D13"/>
    <w:rsid w:val="001C3AB0"/>
    <w:rsid w:val="001C3F0D"/>
    <w:rsid w:val="001C404F"/>
    <w:rsid w:val="001C4094"/>
    <w:rsid w:val="001C410D"/>
    <w:rsid w:val="001C56DB"/>
    <w:rsid w:val="001C6962"/>
    <w:rsid w:val="001C6CC2"/>
    <w:rsid w:val="001C72A0"/>
    <w:rsid w:val="001C7580"/>
    <w:rsid w:val="001D0F97"/>
    <w:rsid w:val="001D12AA"/>
    <w:rsid w:val="001D2549"/>
    <w:rsid w:val="001D2999"/>
    <w:rsid w:val="001D3249"/>
    <w:rsid w:val="001D34C5"/>
    <w:rsid w:val="001D416C"/>
    <w:rsid w:val="001D4B98"/>
    <w:rsid w:val="001D52FA"/>
    <w:rsid w:val="001D5575"/>
    <w:rsid w:val="001D5BC1"/>
    <w:rsid w:val="001D5D07"/>
    <w:rsid w:val="001D6419"/>
    <w:rsid w:val="001D723E"/>
    <w:rsid w:val="001E0B06"/>
    <w:rsid w:val="001E20A9"/>
    <w:rsid w:val="001E21B2"/>
    <w:rsid w:val="001E234F"/>
    <w:rsid w:val="001E2406"/>
    <w:rsid w:val="001E3E86"/>
    <w:rsid w:val="001E4263"/>
    <w:rsid w:val="001E4DB2"/>
    <w:rsid w:val="001E5853"/>
    <w:rsid w:val="001E58EA"/>
    <w:rsid w:val="001E5DD0"/>
    <w:rsid w:val="001E7F04"/>
    <w:rsid w:val="001E7F33"/>
    <w:rsid w:val="001F1309"/>
    <w:rsid w:val="001F27CA"/>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3088"/>
    <w:rsid w:val="00203453"/>
    <w:rsid w:val="00203CD6"/>
    <w:rsid w:val="002047F6"/>
    <w:rsid w:val="00205D2A"/>
    <w:rsid w:val="002068E1"/>
    <w:rsid w:val="0020693A"/>
    <w:rsid w:val="00207737"/>
    <w:rsid w:val="00207A82"/>
    <w:rsid w:val="002106EB"/>
    <w:rsid w:val="002107AE"/>
    <w:rsid w:val="00210F99"/>
    <w:rsid w:val="00211805"/>
    <w:rsid w:val="00211952"/>
    <w:rsid w:val="00212D42"/>
    <w:rsid w:val="00212F3E"/>
    <w:rsid w:val="00212FEF"/>
    <w:rsid w:val="0021460A"/>
    <w:rsid w:val="002151DB"/>
    <w:rsid w:val="00216317"/>
    <w:rsid w:val="00217C14"/>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7018"/>
    <w:rsid w:val="00230695"/>
    <w:rsid w:val="00230D49"/>
    <w:rsid w:val="00230D68"/>
    <w:rsid w:val="0023111A"/>
    <w:rsid w:val="0023171A"/>
    <w:rsid w:val="00231FAE"/>
    <w:rsid w:val="0023217B"/>
    <w:rsid w:val="00232614"/>
    <w:rsid w:val="00232E86"/>
    <w:rsid w:val="0023404A"/>
    <w:rsid w:val="00234347"/>
    <w:rsid w:val="00234DEE"/>
    <w:rsid w:val="002362A0"/>
    <w:rsid w:val="0023644A"/>
    <w:rsid w:val="00237288"/>
    <w:rsid w:val="00237AF1"/>
    <w:rsid w:val="00240269"/>
    <w:rsid w:val="00241815"/>
    <w:rsid w:val="00241D30"/>
    <w:rsid w:val="002438F3"/>
    <w:rsid w:val="00243BD1"/>
    <w:rsid w:val="00244D39"/>
    <w:rsid w:val="00247342"/>
    <w:rsid w:val="002475B5"/>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175C"/>
    <w:rsid w:val="002619A5"/>
    <w:rsid w:val="00262106"/>
    <w:rsid w:val="0026221B"/>
    <w:rsid w:val="0026436B"/>
    <w:rsid w:val="002646DD"/>
    <w:rsid w:val="00264EFC"/>
    <w:rsid w:val="0026550D"/>
    <w:rsid w:val="0026554C"/>
    <w:rsid w:val="002666C8"/>
    <w:rsid w:val="00270267"/>
    <w:rsid w:val="0027059F"/>
    <w:rsid w:val="00271B50"/>
    <w:rsid w:val="00272B34"/>
    <w:rsid w:val="00272E5D"/>
    <w:rsid w:val="002738E5"/>
    <w:rsid w:val="00273C8F"/>
    <w:rsid w:val="00274CA2"/>
    <w:rsid w:val="00276496"/>
    <w:rsid w:val="002778CC"/>
    <w:rsid w:val="0028342D"/>
    <w:rsid w:val="00283869"/>
    <w:rsid w:val="00284E98"/>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4577"/>
    <w:rsid w:val="002A48E4"/>
    <w:rsid w:val="002A5630"/>
    <w:rsid w:val="002A5A3D"/>
    <w:rsid w:val="002A60C9"/>
    <w:rsid w:val="002A6194"/>
    <w:rsid w:val="002A66A4"/>
    <w:rsid w:val="002A7F70"/>
    <w:rsid w:val="002B0CB4"/>
    <w:rsid w:val="002B0F46"/>
    <w:rsid w:val="002B3F91"/>
    <w:rsid w:val="002B4486"/>
    <w:rsid w:val="002B71F2"/>
    <w:rsid w:val="002B763D"/>
    <w:rsid w:val="002C07E8"/>
    <w:rsid w:val="002C0DB3"/>
    <w:rsid w:val="002C155D"/>
    <w:rsid w:val="002C1E86"/>
    <w:rsid w:val="002C2AA4"/>
    <w:rsid w:val="002C3D5F"/>
    <w:rsid w:val="002C4172"/>
    <w:rsid w:val="002C5765"/>
    <w:rsid w:val="002C6DC4"/>
    <w:rsid w:val="002D011C"/>
    <w:rsid w:val="002D174E"/>
    <w:rsid w:val="002D22AC"/>
    <w:rsid w:val="002D2D3A"/>
    <w:rsid w:val="002D45F6"/>
    <w:rsid w:val="002D4C85"/>
    <w:rsid w:val="002D4E6A"/>
    <w:rsid w:val="002D53D8"/>
    <w:rsid w:val="002D5723"/>
    <w:rsid w:val="002D6123"/>
    <w:rsid w:val="002D65A2"/>
    <w:rsid w:val="002D6816"/>
    <w:rsid w:val="002D6A1A"/>
    <w:rsid w:val="002D76EA"/>
    <w:rsid w:val="002E28C1"/>
    <w:rsid w:val="002E29D7"/>
    <w:rsid w:val="002E29F1"/>
    <w:rsid w:val="002E2E21"/>
    <w:rsid w:val="002E31F3"/>
    <w:rsid w:val="002E3E14"/>
    <w:rsid w:val="002E43DC"/>
    <w:rsid w:val="002E48FA"/>
    <w:rsid w:val="002E49C6"/>
    <w:rsid w:val="002E4BCE"/>
    <w:rsid w:val="002E5A34"/>
    <w:rsid w:val="002E698F"/>
    <w:rsid w:val="002E7AAD"/>
    <w:rsid w:val="002F1473"/>
    <w:rsid w:val="002F1C3C"/>
    <w:rsid w:val="002F22D8"/>
    <w:rsid w:val="002F3274"/>
    <w:rsid w:val="002F3FE8"/>
    <w:rsid w:val="002F56EB"/>
    <w:rsid w:val="002F5D21"/>
    <w:rsid w:val="0030015D"/>
    <w:rsid w:val="00300980"/>
    <w:rsid w:val="0030254E"/>
    <w:rsid w:val="0030280D"/>
    <w:rsid w:val="003058BB"/>
    <w:rsid w:val="00305B1B"/>
    <w:rsid w:val="003061E8"/>
    <w:rsid w:val="003062F6"/>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D7B"/>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27D57"/>
    <w:rsid w:val="003309CA"/>
    <w:rsid w:val="003319CA"/>
    <w:rsid w:val="00331ADA"/>
    <w:rsid w:val="00331B0A"/>
    <w:rsid w:val="00332F87"/>
    <w:rsid w:val="00333091"/>
    <w:rsid w:val="00333633"/>
    <w:rsid w:val="00333816"/>
    <w:rsid w:val="00333DA5"/>
    <w:rsid w:val="003355F0"/>
    <w:rsid w:val="003359C5"/>
    <w:rsid w:val="003361BB"/>
    <w:rsid w:val="00336223"/>
    <w:rsid w:val="003403D8"/>
    <w:rsid w:val="003407E0"/>
    <w:rsid w:val="0034097C"/>
    <w:rsid w:val="00341A9E"/>
    <w:rsid w:val="00343AFA"/>
    <w:rsid w:val="00344205"/>
    <w:rsid w:val="0034555C"/>
    <w:rsid w:val="00345829"/>
    <w:rsid w:val="003465F0"/>
    <w:rsid w:val="0034725D"/>
    <w:rsid w:val="003509CE"/>
    <w:rsid w:val="0035108A"/>
    <w:rsid w:val="003512BF"/>
    <w:rsid w:val="00351BC5"/>
    <w:rsid w:val="00353F6E"/>
    <w:rsid w:val="003547BC"/>
    <w:rsid w:val="00354888"/>
    <w:rsid w:val="00356CA3"/>
    <w:rsid w:val="003570CD"/>
    <w:rsid w:val="00360291"/>
    <w:rsid w:val="00360772"/>
    <w:rsid w:val="00364866"/>
    <w:rsid w:val="00365408"/>
    <w:rsid w:val="003658F4"/>
    <w:rsid w:val="003665F7"/>
    <w:rsid w:val="0036684A"/>
    <w:rsid w:val="00367625"/>
    <w:rsid w:val="00370362"/>
    <w:rsid w:val="0037080E"/>
    <w:rsid w:val="003708E1"/>
    <w:rsid w:val="00370D4C"/>
    <w:rsid w:val="00371162"/>
    <w:rsid w:val="00371880"/>
    <w:rsid w:val="0037318F"/>
    <w:rsid w:val="0037336E"/>
    <w:rsid w:val="00373B2D"/>
    <w:rsid w:val="00374698"/>
    <w:rsid w:val="00375156"/>
    <w:rsid w:val="00376AA3"/>
    <w:rsid w:val="00376CFE"/>
    <w:rsid w:val="003771E6"/>
    <w:rsid w:val="00377956"/>
    <w:rsid w:val="00377B5B"/>
    <w:rsid w:val="0038004C"/>
    <w:rsid w:val="003803EE"/>
    <w:rsid w:val="00381D6B"/>
    <w:rsid w:val="00382DC7"/>
    <w:rsid w:val="00383083"/>
    <w:rsid w:val="003830E1"/>
    <w:rsid w:val="003834A3"/>
    <w:rsid w:val="003839F0"/>
    <w:rsid w:val="003843EB"/>
    <w:rsid w:val="0038490C"/>
    <w:rsid w:val="00386E42"/>
    <w:rsid w:val="00387BE6"/>
    <w:rsid w:val="00391DBE"/>
    <w:rsid w:val="00391E91"/>
    <w:rsid w:val="00393956"/>
    <w:rsid w:val="00393F1A"/>
    <w:rsid w:val="0039492A"/>
    <w:rsid w:val="003967CB"/>
    <w:rsid w:val="003A042C"/>
    <w:rsid w:val="003A0CB2"/>
    <w:rsid w:val="003A1AB1"/>
    <w:rsid w:val="003A25EE"/>
    <w:rsid w:val="003A3218"/>
    <w:rsid w:val="003A34C8"/>
    <w:rsid w:val="003A37BD"/>
    <w:rsid w:val="003A5C3B"/>
    <w:rsid w:val="003A65F4"/>
    <w:rsid w:val="003A6D44"/>
    <w:rsid w:val="003A6D8B"/>
    <w:rsid w:val="003A6E16"/>
    <w:rsid w:val="003A6EAF"/>
    <w:rsid w:val="003A7477"/>
    <w:rsid w:val="003A7950"/>
    <w:rsid w:val="003B0E56"/>
    <w:rsid w:val="003B1BCD"/>
    <w:rsid w:val="003B27BA"/>
    <w:rsid w:val="003B359F"/>
    <w:rsid w:val="003B5B1F"/>
    <w:rsid w:val="003B5CC7"/>
    <w:rsid w:val="003B64B9"/>
    <w:rsid w:val="003B7A95"/>
    <w:rsid w:val="003C0509"/>
    <w:rsid w:val="003C0512"/>
    <w:rsid w:val="003C1FD3"/>
    <w:rsid w:val="003C2546"/>
    <w:rsid w:val="003C281F"/>
    <w:rsid w:val="003C2E9A"/>
    <w:rsid w:val="003C347B"/>
    <w:rsid w:val="003C355F"/>
    <w:rsid w:val="003C42A0"/>
    <w:rsid w:val="003C6618"/>
    <w:rsid w:val="003C68E8"/>
    <w:rsid w:val="003C75F3"/>
    <w:rsid w:val="003D0361"/>
    <w:rsid w:val="003D047A"/>
    <w:rsid w:val="003D0843"/>
    <w:rsid w:val="003D2E81"/>
    <w:rsid w:val="003D2EBC"/>
    <w:rsid w:val="003D3559"/>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738"/>
    <w:rsid w:val="003F2AFB"/>
    <w:rsid w:val="003F30A8"/>
    <w:rsid w:val="003F3C4B"/>
    <w:rsid w:val="003F597F"/>
    <w:rsid w:val="003F610C"/>
    <w:rsid w:val="003F6894"/>
    <w:rsid w:val="0040114B"/>
    <w:rsid w:val="00401983"/>
    <w:rsid w:val="004025CF"/>
    <w:rsid w:val="004038A6"/>
    <w:rsid w:val="00403D8E"/>
    <w:rsid w:val="004043E3"/>
    <w:rsid w:val="004049AF"/>
    <w:rsid w:val="00404E03"/>
    <w:rsid w:val="0040505F"/>
    <w:rsid w:val="004051C8"/>
    <w:rsid w:val="004056AF"/>
    <w:rsid w:val="00406561"/>
    <w:rsid w:val="00406E48"/>
    <w:rsid w:val="00407BA5"/>
    <w:rsid w:val="00410402"/>
    <w:rsid w:val="004114B5"/>
    <w:rsid w:val="00411ABD"/>
    <w:rsid w:val="00412218"/>
    <w:rsid w:val="00412257"/>
    <w:rsid w:val="00412989"/>
    <w:rsid w:val="00412F34"/>
    <w:rsid w:val="004135BA"/>
    <w:rsid w:val="00414B27"/>
    <w:rsid w:val="0041505E"/>
    <w:rsid w:val="00415466"/>
    <w:rsid w:val="00415C02"/>
    <w:rsid w:val="00417147"/>
    <w:rsid w:val="00417752"/>
    <w:rsid w:val="0041787F"/>
    <w:rsid w:val="00421211"/>
    <w:rsid w:val="0042197D"/>
    <w:rsid w:val="00422B92"/>
    <w:rsid w:val="00423725"/>
    <w:rsid w:val="00423AEE"/>
    <w:rsid w:val="004266D0"/>
    <w:rsid w:val="00426963"/>
    <w:rsid w:val="00426DA6"/>
    <w:rsid w:val="00427790"/>
    <w:rsid w:val="00427873"/>
    <w:rsid w:val="00430B4C"/>
    <w:rsid w:val="0043120B"/>
    <w:rsid w:val="00431D27"/>
    <w:rsid w:val="004320AC"/>
    <w:rsid w:val="004326BB"/>
    <w:rsid w:val="0043278F"/>
    <w:rsid w:val="00432D8E"/>
    <w:rsid w:val="0043372F"/>
    <w:rsid w:val="00434331"/>
    <w:rsid w:val="00434DE6"/>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07B5"/>
    <w:rsid w:val="0045244C"/>
    <w:rsid w:val="00452AE9"/>
    <w:rsid w:val="00452F4B"/>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478"/>
    <w:rsid w:val="00471F4F"/>
    <w:rsid w:val="0047218B"/>
    <w:rsid w:val="0047280E"/>
    <w:rsid w:val="004729F0"/>
    <w:rsid w:val="0047318B"/>
    <w:rsid w:val="00473753"/>
    <w:rsid w:val="0047476B"/>
    <w:rsid w:val="00475210"/>
    <w:rsid w:val="00475683"/>
    <w:rsid w:val="00475692"/>
    <w:rsid w:val="00475727"/>
    <w:rsid w:val="004776AF"/>
    <w:rsid w:val="004777BF"/>
    <w:rsid w:val="0048018E"/>
    <w:rsid w:val="004804D1"/>
    <w:rsid w:val="0048137B"/>
    <w:rsid w:val="004822EC"/>
    <w:rsid w:val="00483BC4"/>
    <w:rsid w:val="00484626"/>
    <w:rsid w:val="0048516D"/>
    <w:rsid w:val="00485FF0"/>
    <w:rsid w:val="00486E2E"/>
    <w:rsid w:val="0048716B"/>
    <w:rsid w:val="00487219"/>
    <w:rsid w:val="00487D5F"/>
    <w:rsid w:val="00490280"/>
    <w:rsid w:val="00490375"/>
    <w:rsid w:val="00490E04"/>
    <w:rsid w:val="0049123F"/>
    <w:rsid w:val="004915F6"/>
    <w:rsid w:val="004923FA"/>
    <w:rsid w:val="00496F02"/>
    <w:rsid w:val="00497270"/>
    <w:rsid w:val="00497A2D"/>
    <w:rsid w:val="00497FF5"/>
    <w:rsid w:val="004A09A4"/>
    <w:rsid w:val="004A260B"/>
    <w:rsid w:val="004A2B74"/>
    <w:rsid w:val="004A33EC"/>
    <w:rsid w:val="004A39FC"/>
    <w:rsid w:val="004A4309"/>
    <w:rsid w:val="004A4778"/>
    <w:rsid w:val="004A4D26"/>
    <w:rsid w:val="004A4D76"/>
    <w:rsid w:val="004A695A"/>
    <w:rsid w:val="004B0482"/>
    <w:rsid w:val="004B35C9"/>
    <w:rsid w:val="004B3D32"/>
    <w:rsid w:val="004B43F7"/>
    <w:rsid w:val="004B4F8A"/>
    <w:rsid w:val="004B5E3C"/>
    <w:rsid w:val="004B6108"/>
    <w:rsid w:val="004B6743"/>
    <w:rsid w:val="004B6A48"/>
    <w:rsid w:val="004B7910"/>
    <w:rsid w:val="004B7BD4"/>
    <w:rsid w:val="004C0BD4"/>
    <w:rsid w:val="004C115D"/>
    <w:rsid w:val="004C276E"/>
    <w:rsid w:val="004C281C"/>
    <w:rsid w:val="004C32B0"/>
    <w:rsid w:val="004C4F7A"/>
    <w:rsid w:val="004C540A"/>
    <w:rsid w:val="004C61F0"/>
    <w:rsid w:val="004C6346"/>
    <w:rsid w:val="004C7A47"/>
    <w:rsid w:val="004C7D41"/>
    <w:rsid w:val="004D029A"/>
    <w:rsid w:val="004D0A43"/>
    <w:rsid w:val="004D0EAB"/>
    <w:rsid w:val="004D1499"/>
    <w:rsid w:val="004D1569"/>
    <w:rsid w:val="004D256B"/>
    <w:rsid w:val="004D278B"/>
    <w:rsid w:val="004D3333"/>
    <w:rsid w:val="004D37F2"/>
    <w:rsid w:val="004D413E"/>
    <w:rsid w:val="004D415A"/>
    <w:rsid w:val="004D57A4"/>
    <w:rsid w:val="004D681C"/>
    <w:rsid w:val="004D6A05"/>
    <w:rsid w:val="004E14EB"/>
    <w:rsid w:val="004E1F0B"/>
    <w:rsid w:val="004E2187"/>
    <w:rsid w:val="004E23E9"/>
    <w:rsid w:val="004E3547"/>
    <w:rsid w:val="004E3D77"/>
    <w:rsid w:val="004E423A"/>
    <w:rsid w:val="004E4782"/>
    <w:rsid w:val="004E4C56"/>
    <w:rsid w:val="004E4EDF"/>
    <w:rsid w:val="004E4F47"/>
    <w:rsid w:val="004E4FBC"/>
    <w:rsid w:val="004E650D"/>
    <w:rsid w:val="004E6839"/>
    <w:rsid w:val="004E6958"/>
    <w:rsid w:val="004E72B7"/>
    <w:rsid w:val="004E7330"/>
    <w:rsid w:val="004E7B9C"/>
    <w:rsid w:val="004E7FF6"/>
    <w:rsid w:val="004F0316"/>
    <w:rsid w:val="004F1516"/>
    <w:rsid w:val="004F1B9B"/>
    <w:rsid w:val="004F2B19"/>
    <w:rsid w:val="004F304B"/>
    <w:rsid w:val="004F31D3"/>
    <w:rsid w:val="004F4493"/>
    <w:rsid w:val="004F51E6"/>
    <w:rsid w:val="004F5697"/>
    <w:rsid w:val="004F5BF6"/>
    <w:rsid w:val="004F64A9"/>
    <w:rsid w:val="005010D2"/>
    <w:rsid w:val="005015AC"/>
    <w:rsid w:val="00501937"/>
    <w:rsid w:val="00502A3C"/>
    <w:rsid w:val="00503C83"/>
    <w:rsid w:val="00504187"/>
    <w:rsid w:val="00504C27"/>
    <w:rsid w:val="005050C7"/>
    <w:rsid w:val="005051B7"/>
    <w:rsid w:val="005056B7"/>
    <w:rsid w:val="00506169"/>
    <w:rsid w:val="005062D2"/>
    <w:rsid w:val="00507621"/>
    <w:rsid w:val="00507BCE"/>
    <w:rsid w:val="00507F4F"/>
    <w:rsid w:val="005109E1"/>
    <w:rsid w:val="00510E81"/>
    <w:rsid w:val="00511054"/>
    <w:rsid w:val="00511353"/>
    <w:rsid w:val="00513336"/>
    <w:rsid w:val="00514F5D"/>
    <w:rsid w:val="005150A2"/>
    <w:rsid w:val="0051554B"/>
    <w:rsid w:val="00515678"/>
    <w:rsid w:val="00516101"/>
    <w:rsid w:val="00516733"/>
    <w:rsid w:val="00516B39"/>
    <w:rsid w:val="00516C72"/>
    <w:rsid w:val="00516CD5"/>
    <w:rsid w:val="00517A30"/>
    <w:rsid w:val="00517C9E"/>
    <w:rsid w:val="005217DC"/>
    <w:rsid w:val="005235FE"/>
    <w:rsid w:val="00523AA6"/>
    <w:rsid w:val="00523CDF"/>
    <w:rsid w:val="00523E23"/>
    <w:rsid w:val="005260D7"/>
    <w:rsid w:val="0052624E"/>
    <w:rsid w:val="00526807"/>
    <w:rsid w:val="00526CC2"/>
    <w:rsid w:val="00526CF2"/>
    <w:rsid w:val="00526D39"/>
    <w:rsid w:val="005277C7"/>
    <w:rsid w:val="00527E75"/>
    <w:rsid w:val="00530890"/>
    <w:rsid w:val="0053110B"/>
    <w:rsid w:val="0053144C"/>
    <w:rsid w:val="00531E70"/>
    <w:rsid w:val="00532C6F"/>
    <w:rsid w:val="00533226"/>
    <w:rsid w:val="00533B67"/>
    <w:rsid w:val="00533C60"/>
    <w:rsid w:val="0054081F"/>
    <w:rsid w:val="00541DB0"/>
    <w:rsid w:val="00542E5E"/>
    <w:rsid w:val="00544588"/>
    <w:rsid w:val="005454CC"/>
    <w:rsid w:val="005460C7"/>
    <w:rsid w:val="005460DA"/>
    <w:rsid w:val="005460E1"/>
    <w:rsid w:val="005464B9"/>
    <w:rsid w:val="00546BEB"/>
    <w:rsid w:val="00546EB0"/>
    <w:rsid w:val="00546FA7"/>
    <w:rsid w:val="00546FAB"/>
    <w:rsid w:val="00547BCE"/>
    <w:rsid w:val="005505B3"/>
    <w:rsid w:val="005507F6"/>
    <w:rsid w:val="005514DF"/>
    <w:rsid w:val="00551D62"/>
    <w:rsid w:val="00552F87"/>
    <w:rsid w:val="00553962"/>
    <w:rsid w:val="00554B47"/>
    <w:rsid w:val="00554EBE"/>
    <w:rsid w:val="0055587A"/>
    <w:rsid w:val="00556058"/>
    <w:rsid w:val="0055623E"/>
    <w:rsid w:val="005563D0"/>
    <w:rsid w:val="00556BA5"/>
    <w:rsid w:val="005571F3"/>
    <w:rsid w:val="00557E94"/>
    <w:rsid w:val="00565835"/>
    <w:rsid w:val="00566F21"/>
    <w:rsid w:val="0056745A"/>
    <w:rsid w:val="00567EF1"/>
    <w:rsid w:val="00567F8D"/>
    <w:rsid w:val="0057193A"/>
    <w:rsid w:val="00572AC5"/>
    <w:rsid w:val="00572C90"/>
    <w:rsid w:val="005731EF"/>
    <w:rsid w:val="0057460F"/>
    <w:rsid w:val="00580F8F"/>
    <w:rsid w:val="005815B7"/>
    <w:rsid w:val="0058217E"/>
    <w:rsid w:val="00582AA1"/>
    <w:rsid w:val="0058525D"/>
    <w:rsid w:val="00585564"/>
    <w:rsid w:val="00586067"/>
    <w:rsid w:val="00586F51"/>
    <w:rsid w:val="005871CF"/>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6E2A"/>
    <w:rsid w:val="00597120"/>
    <w:rsid w:val="0059729C"/>
    <w:rsid w:val="005A02CF"/>
    <w:rsid w:val="005A0B94"/>
    <w:rsid w:val="005A130E"/>
    <w:rsid w:val="005A1580"/>
    <w:rsid w:val="005A1954"/>
    <w:rsid w:val="005A232C"/>
    <w:rsid w:val="005A252D"/>
    <w:rsid w:val="005A3384"/>
    <w:rsid w:val="005A423E"/>
    <w:rsid w:val="005A4331"/>
    <w:rsid w:val="005A63A9"/>
    <w:rsid w:val="005A737C"/>
    <w:rsid w:val="005B0323"/>
    <w:rsid w:val="005B0756"/>
    <w:rsid w:val="005B2277"/>
    <w:rsid w:val="005B3082"/>
    <w:rsid w:val="005B3774"/>
    <w:rsid w:val="005B3A57"/>
    <w:rsid w:val="005B4142"/>
    <w:rsid w:val="005B521A"/>
    <w:rsid w:val="005B7652"/>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79C"/>
    <w:rsid w:val="005C62A3"/>
    <w:rsid w:val="005C716C"/>
    <w:rsid w:val="005D013A"/>
    <w:rsid w:val="005D026C"/>
    <w:rsid w:val="005D1ABB"/>
    <w:rsid w:val="005D1AC2"/>
    <w:rsid w:val="005D1DC3"/>
    <w:rsid w:val="005D1E43"/>
    <w:rsid w:val="005D29C8"/>
    <w:rsid w:val="005D30EF"/>
    <w:rsid w:val="005D37A9"/>
    <w:rsid w:val="005D3DA1"/>
    <w:rsid w:val="005D4A17"/>
    <w:rsid w:val="005D4AA1"/>
    <w:rsid w:val="005D5471"/>
    <w:rsid w:val="005D6647"/>
    <w:rsid w:val="005D6B00"/>
    <w:rsid w:val="005D740A"/>
    <w:rsid w:val="005D7568"/>
    <w:rsid w:val="005D793A"/>
    <w:rsid w:val="005E0312"/>
    <w:rsid w:val="005E0AEA"/>
    <w:rsid w:val="005E0C00"/>
    <w:rsid w:val="005E0FB1"/>
    <w:rsid w:val="005E12FD"/>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CB7"/>
    <w:rsid w:val="005F08E1"/>
    <w:rsid w:val="005F0B18"/>
    <w:rsid w:val="005F2AB0"/>
    <w:rsid w:val="005F40B2"/>
    <w:rsid w:val="005F4685"/>
    <w:rsid w:val="005F49C3"/>
    <w:rsid w:val="005F527A"/>
    <w:rsid w:val="005F5360"/>
    <w:rsid w:val="005F62F4"/>
    <w:rsid w:val="005F709D"/>
    <w:rsid w:val="005F744E"/>
    <w:rsid w:val="005F76E5"/>
    <w:rsid w:val="00600495"/>
    <w:rsid w:val="00600A4C"/>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26F47"/>
    <w:rsid w:val="0063133F"/>
    <w:rsid w:val="00631584"/>
    <w:rsid w:val="0063247A"/>
    <w:rsid w:val="006327E6"/>
    <w:rsid w:val="00632869"/>
    <w:rsid w:val="00632D0E"/>
    <w:rsid w:val="006349C2"/>
    <w:rsid w:val="006357BD"/>
    <w:rsid w:val="00635E16"/>
    <w:rsid w:val="00636A11"/>
    <w:rsid w:val="006375F0"/>
    <w:rsid w:val="006377D5"/>
    <w:rsid w:val="0064040A"/>
    <w:rsid w:val="0064139B"/>
    <w:rsid w:val="00641CA1"/>
    <w:rsid w:val="00641E00"/>
    <w:rsid w:val="00642ABA"/>
    <w:rsid w:val="00643839"/>
    <w:rsid w:val="006440A5"/>
    <w:rsid w:val="00644A6D"/>
    <w:rsid w:val="00644A78"/>
    <w:rsid w:val="00644BB3"/>
    <w:rsid w:val="00645D8C"/>
    <w:rsid w:val="00646D30"/>
    <w:rsid w:val="00647877"/>
    <w:rsid w:val="0065013D"/>
    <w:rsid w:val="00650427"/>
    <w:rsid w:val="00650DEC"/>
    <w:rsid w:val="00650E02"/>
    <w:rsid w:val="00650E56"/>
    <w:rsid w:val="00651002"/>
    <w:rsid w:val="0065159E"/>
    <w:rsid w:val="00651977"/>
    <w:rsid w:val="00651EC8"/>
    <w:rsid w:val="00652A92"/>
    <w:rsid w:val="006533D4"/>
    <w:rsid w:val="006534BB"/>
    <w:rsid w:val="0065371A"/>
    <w:rsid w:val="00654FDC"/>
    <w:rsid w:val="00655AEF"/>
    <w:rsid w:val="0065655C"/>
    <w:rsid w:val="006569B6"/>
    <w:rsid w:val="006607ED"/>
    <w:rsid w:val="00662A9D"/>
    <w:rsid w:val="006633C1"/>
    <w:rsid w:val="00663405"/>
    <w:rsid w:val="00663CA6"/>
    <w:rsid w:val="006651AB"/>
    <w:rsid w:val="006657CC"/>
    <w:rsid w:val="00665B71"/>
    <w:rsid w:val="00665E7F"/>
    <w:rsid w:val="006667C7"/>
    <w:rsid w:val="00666D05"/>
    <w:rsid w:val="0066766F"/>
    <w:rsid w:val="006707EB"/>
    <w:rsid w:val="00671735"/>
    <w:rsid w:val="0067230F"/>
    <w:rsid w:val="00672578"/>
    <w:rsid w:val="00672653"/>
    <w:rsid w:val="00672C5F"/>
    <w:rsid w:val="00672D81"/>
    <w:rsid w:val="00673218"/>
    <w:rsid w:val="00675A3D"/>
    <w:rsid w:val="00676909"/>
    <w:rsid w:val="006770A5"/>
    <w:rsid w:val="006774A8"/>
    <w:rsid w:val="00677634"/>
    <w:rsid w:val="006800AC"/>
    <w:rsid w:val="006814A2"/>
    <w:rsid w:val="0068175C"/>
    <w:rsid w:val="00681D71"/>
    <w:rsid w:val="00682380"/>
    <w:rsid w:val="00682607"/>
    <w:rsid w:val="0068336B"/>
    <w:rsid w:val="00684510"/>
    <w:rsid w:val="006855E2"/>
    <w:rsid w:val="006875F4"/>
    <w:rsid w:val="0069044D"/>
    <w:rsid w:val="00690485"/>
    <w:rsid w:val="00690A24"/>
    <w:rsid w:val="00692511"/>
    <w:rsid w:val="006926BE"/>
    <w:rsid w:val="006933A5"/>
    <w:rsid w:val="0069354D"/>
    <w:rsid w:val="00693A79"/>
    <w:rsid w:val="00693B8F"/>
    <w:rsid w:val="00693BD0"/>
    <w:rsid w:val="00694904"/>
    <w:rsid w:val="00694993"/>
    <w:rsid w:val="00694A10"/>
    <w:rsid w:val="006952BC"/>
    <w:rsid w:val="006965FA"/>
    <w:rsid w:val="00696FA8"/>
    <w:rsid w:val="00697647"/>
    <w:rsid w:val="00697E92"/>
    <w:rsid w:val="006A11C0"/>
    <w:rsid w:val="006A1474"/>
    <w:rsid w:val="006A562D"/>
    <w:rsid w:val="006A5A55"/>
    <w:rsid w:val="006A62CC"/>
    <w:rsid w:val="006A6AC8"/>
    <w:rsid w:val="006A6C4A"/>
    <w:rsid w:val="006A6E8F"/>
    <w:rsid w:val="006B05FD"/>
    <w:rsid w:val="006B0606"/>
    <w:rsid w:val="006B36CC"/>
    <w:rsid w:val="006B3A53"/>
    <w:rsid w:val="006B3E3F"/>
    <w:rsid w:val="006B41A5"/>
    <w:rsid w:val="006B672B"/>
    <w:rsid w:val="006B7CA3"/>
    <w:rsid w:val="006C01AB"/>
    <w:rsid w:val="006C0BF4"/>
    <w:rsid w:val="006C1E8E"/>
    <w:rsid w:val="006C2FB4"/>
    <w:rsid w:val="006C3B70"/>
    <w:rsid w:val="006C3DDA"/>
    <w:rsid w:val="006C448B"/>
    <w:rsid w:val="006C5A0C"/>
    <w:rsid w:val="006C5B2F"/>
    <w:rsid w:val="006C5C6C"/>
    <w:rsid w:val="006C5EB7"/>
    <w:rsid w:val="006C7873"/>
    <w:rsid w:val="006C7A5E"/>
    <w:rsid w:val="006D2C9F"/>
    <w:rsid w:val="006D3156"/>
    <w:rsid w:val="006D37B7"/>
    <w:rsid w:val="006D3AAD"/>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5D24"/>
    <w:rsid w:val="007063DC"/>
    <w:rsid w:val="007063F4"/>
    <w:rsid w:val="00706789"/>
    <w:rsid w:val="00706884"/>
    <w:rsid w:val="0070707E"/>
    <w:rsid w:val="0070708A"/>
    <w:rsid w:val="007071B2"/>
    <w:rsid w:val="007102B1"/>
    <w:rsid w:val="00711207"/>
    <w:rsid w:val="007113B2"/>
    <w:rsid w:val="00711CD6"/>
    <w:rsid w:val="0071250E"/>
    <w:rsid w:val="00715B88"/>
    <w:rsid w:val="007169AE"/>
    <w:rsid w:val="00716F13"/>
    <w:rsid w:val="00717C84"/>
    <w:rsid w:val="00717ED7"/>
    <w:rsid w:val="00722B9E"/>
    <w:rsid w:val="007237F6"/>
    <w:rsid w:val="0072422D"/>
    <w:rsid w:val="00724548"/>
    <w:rsid w:val="007249FA"/>
    <w:rsid w:val="00724E0C"/>
    <w:rsid w:val="00725528"/>
    <w:rsid w:val="00725F9C"/>
    <w:rsid w:val="00726643"/>
    <w:rsid w:val="007270FA"/>
    <w:rsid w:val="00727727"/>
    <w:rsid w:val="00727B83"/>
    <w:rsid w:val="00727FB7"/>
    <w:rsid w:val="00730B87"/>
    <w:rsid w:val="00730CD4"/>
    <w:rsid w:val="00731F4C"/>
    <w:rsid w:val="00732847"/>
    <w:rsid w:val="00734556"/>
    <w:rsid w:val="00735E44"/>
    <w:rsid w:val="007360E6"/>
    <w:rsid w:val="00736DFD"/>
    <w:rsid w:val="007373B8"/>
    <w:rsid w:val="00737AB6"/>
    <w:rsid w:val="0074016A"/>
    <w:rsid w:val="007406AA"/>
    <w:rsid w:val="00741947"/>
    <w:rsid w:val="00743546"/>
    <w:rsid w:val="0074467D"/>
    <w:rsid w:val="00747853"/>
    <w:rsid w:val="007508E0"/>
    <w:rsid w:val="00753002"/>
    <w:rsid w:val="0075356D"/>
    <w:rsid w:val="00753E43"/>
    <w:rsid w:val="00754214"/>
    <w:rsid w:val="00754384"/>
    <w:rsid w:val="00754B2C"/>
    <w:rsid w:val="00755A79"/>
    <w:rsid w:val="00755D51"/>
    <w:rsid w:val="007564AA"/>
    <w:rsid w:val="00757D38"/>
    <w:rsid w:val="00757FAF"/>
    <w:rsid w:val="00760930"/>
    <w:rsid w:val="00761355"/>
    <w:rsid w:val="007613F7"/>
    <w:rsid w:val="0076169B"/>
    <w:rsid w:val="00761F0F"/>
    <w:rsid w:val="00761FA5"/>
    <w:rsid w:val="0076240F"/>
    <w:rsid w:val="007636E6"/>
    <w:rsid w:val="00764FE3"/>
    <w:rsid w:val="007660C7"/>
    <w:rsid w:val="00766139"/>
    <w:rsid w:val="00766864"/>
    <w:rsid w:val="0076693C"/>
    <w:rsid w:val="00767D26"/>
    <w:rsid w:val="00770604"/>
    <w:rsid w:val="00770DEA"/>
    <w:rsid w:val="00772C8C"/>
    <w:rsid w:val="00772CDB"/>
    <w:rsid w:val="00773487"/>
    <w:rsid w:val="0077368A"/>
    <w:rsid w:val="00773AD5"/>
    <w:rsid w:val="00773C2E"/>
    <w:rsid w:val="00774DF6"/>
    <w:rsid w:val="00775300"/>
    <w:rsid w:val="0077598C"/>
    <w:rsid w:val="00776C63"/>
    <w:rsid w:val="007778D7"/>
    <w:rsid w:val="007801A3"/>
    <w:rsid w:val="00780829"/>
    <w:rsid w:val="00780C7F"/>
    <w:rsid w:val="00780F15"/>
    <w:rsid w:val="007824DF"/>
    <w:rsid w:val="00782535"/>
    <w:rsid w:val="007828CF"/>
    <w:rsid w:val="00782C54"/>
    <w:rsid w:val="0078331B"/>
    <w:rsid w:val="007834EB"/>
    <w:rsid w:val="007845C5"/>
    <w:rsid w:val="0078485C"/>
    <w:rsid w:val="00784909"/>
    <w:rsid w:val="007859FA"/>
    <w:rsid w:val="0078615D"/>
    <w:rsid w:val="007869CE"/>
    <w:rsid w:val="00786F2D"/>
    <w:rsid w:val="007872F7"/>
    <w:rsid w:val="00787D96"/>
    <w:rsid w:val="00790569"/>
    <w:rsid w:val="00793F2F"/>
    <w:rsid w:val="00794BBE"/>
    <w:rsid w:val="00794C04"/>
    <w:rsid w:val="007958C6"/>
    <w:rsid w:val="0079629A"/>
    <w:rsid w:val="007963B3"/>
    <w:rsid w:val="00797630"/>
    <w:rsid w:val="007A37A4"/>
    <w:rsid w:val="007A3C68"/>
    <w:rsid w:val="007A44FC"/>
    <w:rsid w:val="007A5ED6"/>
    <w:rsid w:val="007A69CD"/>
    <w:rsid w:val="007A738C"/>
    <w:rsid w:val="007B06B5"/>
    <w:rsid w:val="007B0B6E"/>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642"/>
    <w:rsid w:val="007D3FC7"/>
    <w:rsid w:val="007D40FC"/>
    <w:rsid w:val="007D4452"/>
    <w:rsid w:val="007D5454"/>
    <w:rsid w:val="007D60DC"/>
    <w:rsid w:val="007D6A08"/>
    <w:rsid w:val="007E0829"/>
    <w:rsid w:val="007E0BA0"/>
    <w:rsid w:val="007E20D7"/>
    <w:rsid w:val="007E2954"/>
    <w:rsid w:val="007E45F2"/>
    <w:rsid w:val="007E5938"/>
    <w:rsid w:val="007E63F4"/>
    <w:rsid w:val="007F215A"/>
    <w:rsid w:val="007F3115"/>
    <w:rsid w:val="007F4B2A"/>
    <w:rsid w:val="007F6FE7"/>
    <w:rsid w:val="007F798E"/>
    <w:rsid w:val="008019E5"/>
    <w:rsid w:val="00801FEC"/>
    <w:rsid w:val="00804A43"/>
    <w:rsid w:val="00804F6C"/>
    <w:rsid w:val="00806422"/>
    <w:rsid w:val="00806CFF"/>
    <w:rsid w:val="00807283"/>
    <w:rsid w:val="00807F30"/>
    <w:rsid w:val="008102BC"/>
    <w:rsid w:val="00811B68"/>
    <w:rsid w:val="00811C8C"/>
    <w:rsid w:val="00811CD0"/>
    <w:rsid w:val="008123A7"/>
    <w:rsid w:val="00812C86"/>
    <w:rsid w:val="008141FA"/>
    <w:rsid w:val="00814671"/>
    <w:rsid w:val="0081560D"/>
    <w:rsid w:val="00817353"/>
    <w:rsid w:val="008205CC"/>
    <w:rsid w:val="0082129B"/>
    <w:rsid w:val="0082139F"/>
    <w:rsid w:val="00822884"/>
    <w:rsid w:val="00822DCC"/>
    <w:rsid w:val="00822FD6"/>
    <w:rsid w:val="008234E6"/>
    <w:rsid w:val="00824445"/>
    <w:rsid w:val="0082452C"/>
    <w:rsid w:val="00824866"/>
    <w:rsid w:val="008251D3"/>
    <w:rsid w:val="0082526E"/>
    <w:rsid w:val="00825C51"/>
    <w:rsid w:val="00826252"/>
    <w:rsid w:val="0082728C"/>
    <w:rsid w:val="0082736E"/>
    <w:rsid w:val="00832CB7"/>
    <w:rsid w:val="00832CEC"/>
    <w:rsid w:val="00833315"/>
    <w:rsid w:val="008337DD"/>
    <w:rsid w:val="00833D52"/>
    <w:rsid w:val="00834D93"/>
    <w:rsid w:val="008364CB"/>
    <w:rsid w:val="00836610"/>
    <w:rsid w:val="00836B6B"/>
    <w:rsid w:val="008371BC"/>
    <w:rsid w:val="0083730E"/>
    <w:rsid w:val="00837479"/>
    <w:rsid w:val="00837648"/>
    <w:rsid w:val="008377C1"/>
    <w:rsid w:val="00842054"/>
    <w:rsid w:val="00843176"/>
    <w:rsid w:val="008435CF"/>
    <w:rsid w:val="00843801"/>
    <w:rsid w:val="00844182"/>
    <w:rsid w:val="008442CA"/>
    <w:rsid w:val="008442CB"/>
    <w:rsid w:val="008444F6"/>
    <w:rsid w:val="00845A1E"/>
    <w:rsid w:val="0085021E"/>
    <w:rsid w:val="008504C4"/>
    <w:rsid w:val="0085058A"/>
    <w:rsid w:val="00851525"/>
    <w:rsid w:val="00851AA1"/>
    <w:rsid w:val="00853009"/>
    <w:rsid w:val="008564EF"/>
    <w:rsid w:val="008567B7"/>
    <w:rsid w:val="00857741"/>
    <w:rsid w:val="0085781B"/>
    <w:rsid w:val="008579E3"/>
    <w:rsid w:val="0086139A"/>
    <w:rsid w:val="00861489"/>
    <w:rsid w:val="00861AB7"/>
    <w:rsid w:val="0086209D"/>
    <w:rsid w:val="008627EA"/>
    <w:rsid w:val="00862ECA"/>
    <w:rsid w:val="00862F50"/>
    <w:rsid w:val="008637D2"/>
    <w:rsid w:val="00865553"/>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D11"/>
    <w:rsid w:val="00880FA7"/>
    <w:rsid w:val="00881AF7"/>
    <w:rsid w:val="00881B47"/>
    <w:rsid w:val="00881F03"/>
    <w:rsid w:val="00882033"/>
    <w:rsid w:val="00882671"/>
    <w:rsid w:val="0088276D"/>
    <w:rsid w:val="00884FFF"/>
    <w:rsid w:val="00885322"/>
    <w:rsid w:val="00886887"/>
    <w:rsid w:val="00893F35"/>
    <w:rsid w:val="00894DA0"/>
    <w:rsid w:val="00895121"/>
    <w:rsid w:val="008967B6"/>
    <w:rsid w:val="008A00C6"/>
    <w:rsid w:val="008A0C0C"/>
    <w:rsid w:val="008A0F5B"/>
    <w:rsid w:val="008A1257"/>
    <w:rsid w:val="008A1A08"/>
    <w:rsid w:val="008A1E35"/>
    <w:rsid w:val="008A2F9A"/>
    <w:rsid w:val="008A32A6"/>
    <w:rsid w:val="008A32FE"/>
    <w:rsid w:val="008A347A"/>
    <w:rsid w:val="008A3B78"/>
    <w:rsid w:val="008A5D29"/>
    <w:rsid w:val="008A5F55"/>
    <w:rsid w:val="008A7514"/>
    <w:rsid w:val="008B142C"/>
    <w:rsid w:val="008B25F0"/>
    <w:rsid w:val="008B3947"/>
    <w:rsid w:val="008B3FAD"/>
    <w:rsid w:val="008B4147"/>
    <w:rsid w:val="008B59E3"/>
    <w:rsid w:val="008B6E07"/>
    <w:rsid w:val="008B6F54"/>
    <w:rsid w:val="008B7B5D"/>
    <w:rsid w:val="008C046D"/>
    <w:rsid w:val="008C12CC"/>
    <w:rsid w:val="008C182F"/>
    <w:rsid w:val="008C1BA6"/>
    <w:rsid w:val="008C2BEF"/>
    <w:rsid w:val="008C390A"/>
    <w:rsid w:val="008C7112"/>
    <w:rsid w:val="008C76FC"/>
    <w:rsid w:val="008D0965"/>
    <w:rsid w:val="008D1557"/>
    <w:rsid w:val="008D1F2B"/>
    <w:rsid w:val="008D328E"/>
    <w:rsid w:val="008D3355"/>
    <w:rsid w:val="008D36D9"/>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9BC"/>
    <w:rsid w:val="008F5FD7"/>
    <w:rsid w:val="008F6E20"/>
    <w:rsid w:val="008F79C8"/>
    <w:rsid w:val="008F7CB3"/>
    <w:rsid w:val="009013F2"/>
    <w:rsid w:val="00901938"/>
    <w:rsid w:val="009019FE"/>
    <w:rsid w:val="00901BD7"/>
    <w:rsid w:val="00901F56"/>
    <w:rsid w:val="009020F9"/>
    <w:rsid w:val="00902526"/>
    <w:rsid w:val="00903B20"/>
    <w:rsid w:val="00903D3F"/>
    <w:rsid w:val="009042F1"/>
    <w:rsid w:val="009050BA"/>
    <w:rsid w:val="009055B1"/>
    <w:rsid w:val="00905842"/>
    <w:rsid w:val="00905EF5"/>
    <w:rsid w:val="009106C6"/>
    <w:rsid w:val="00910FC4"/>
    <w:rsid w:val="0091216A"/>
    <w:rsid w:val="009130B1"/>
    <w:rsid w:val="009137A6"/>
    <w:rsid w:val="00913BDB"/>
    <w:rsid w:val="009141AC"/>
    <w:rsid w:val="00915630"/>
    <w:rsid w:val="00915D96"/>
    <w:rsid w:val="00916F96"/>
    <w:rsid w:val="00917C40"/>
    <w:rsid w:val="00920476"/>
    <w:rsid w:val="00920D76"/>
    <w:rsid w:val="0092213A"/>
    <w:rsid w:val="00922F1F"/>
    <w:rsid w:val="00923A6F"/>
    <w:rsid w:val="009243BE"/>
    <w:rsid w:val="00925825"/>
    <w:rsid w:val="00925C02"/>
    <w:rsid w:val="00926055"/>
    <w:rsid w:val="00926EFE"/>
    <w:rsid w:val="00927822"/>
    <w:rsid w:val="009279EB"/>
    <w:rsid w:val="00930058"/>
    <w:rsid w:val="00930252"/>
    <w:rsid w:val="009304E2"/>
    <w:rsid w:val="009305DA"/>
    <w:rsid w:val="00930776"/>
    <w:rsid w:val="0093182A"/>
    <w:rsid w:val="00932572"/>
    <w:rsid w:val="0093316F"/>
    <w:rsid w:val="00933B2E"/>
    <w:rsid w:val="009345A4"/>
    <w:rsid w:val="009358A0"/>
    <w:rsid w:val="009362DD"/>
    <w:rsid w:val="0093729D"/>
    <w:rsid w:val="0093742E"/>
    <w:rsid w:val="009403E4"/>
    <w:rsid w:val="009407F0"/>
    <w:rsid w:val="00940B4B"/>
    <w:rsid w:val="00940E08"/>
    <w:rsid w:val="00940F09"/>
    <w:rsid w:val="009417C2"/>
    <w:rsid w:val="009419A4"/>
    <w:rsid w:val="00941C84"/>
    <w:rsid w:val="009423D6"/>
    <w:rsid w:val="00942E2B"/>
    <w:rsid w:val="00944AAE"/>
    <w:rsid w:val="00944B52"/>
    <w:rsid w:val="00946122"/>
    <w:rsid w:val="00946907"/>
    <w:rsid w:val="00946EB3"/>
    <w:rsid w:val="0095026C"/>
    <w:rsid w:val="0095100C"/>
    <w:rsid w:val="0095180E"/>
    <w:rsid w:val="00952886"/>
    <w:rsid w:val="0095332F"/>
    <w:rsid w:val="00955438"/>
    <w:rsid w:val="0095582A"/>
    <w:rsid w:val="00957CA6"/>
    <w:rsid w:val="00960DEA"/>
    <w:rsid w:val="00960E82"/>
    <w:rsid w:val="0096366B"/>
    <w:rsid w:val="00963861"/>
    <w:rsid w:val="00963D21"/>
    <w:rsid w:val="0096470D"/>
    <w:rsid w:val="0096500B"/>
    <w:rsid w:val="0096505B"/>
    <w:rsid w:val="00965C30"/>
    <w:rsid w:val="009667B9"/>
    <w:rsid w:val="00967087"/>
    <w:rsid w:val="009671E5"/>
    <w:rsid w:val="0096740E"/>
    <w:rsid w:val="0097226E"/>
    <w:rsid w:val="009727FC"/>
    <w:rsid w:val="00973A76"/>
    <w:rsid w:val="00975522"/>
    <w:rsid w:val="009758CE"/>
    <w:rsid w:val="0097611E"/>
    <w:rsid w:val="00976F27"/>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518"/>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4458"/>
    <w:rsid w:val="009A45FB"/>
    <w:rsid w:val="009A551E"/>
    <w:rsid w:val="009A7032"/>
    <w:rsid w:val="009A719E"/>
    <w:rsid w:val="009A729C"/>
    <w:rsid w:val="009A784A"/>
    <w:rsid w:val="009A7E87"/>
    <w:rsid w:val="009B0F9D"/>
    <w:rsid w:val="009B1198"/>
    <w:rsid w:val="009B46B8"/>
    <w:rsid w:val="009B4A72"/>
    <w:rsid w:val="009C0704"/>
    <w:rsid w:val="009C0C14"/>
    <w:rsid w:val="009C15C7"/>
    <w:rsid w:val="009C15D4"/>
    <w:rsid w:val="009C1657"/>
    <w:rsid w:val="009C2A4A"/>
    <w:rsid w:val="009C39EC"/>
    <w:rsid w:val="009C3B64"/>
    <w:rsid w:val="009C6195"/>
    <w:rsid w:val="009C6340"/>
    <w:rsid w:val="009C6866"/>
    <w:rsid w:val="009C6FAF"/>
    <w:rsid w:val="009C7624"/>
    <w:rsid w:val="009C7B28"/>
    <w:rsid w:val="009D03F7"/>
    <w:rsid w:val="009D0C58"/>
    <w:rsid w:val="009D1183"/>
    <w:rsid w:val="009D1D16"/>
    <w:rsid w:val="009D434D"/>
    <w:rsid w:val="009D44AC"/>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19D5"/>
    <w:rsid w:val="009F28D2"/>
    <w:rsid w:val="009F2B41"/>
    <w:rsid w:val="009F3C81"/>
    <w:rsid w:val="009F4F20"/>
    <w:rsid w:val="009F5AA2"/>
    <w:rsid w:val="009F5AC5"/>
    <w:rsid w:val="009F5E98"/>
    <w:rsid w:val="009F6272"/>
    <w:rsid w:val="009F66D0"/>
    <w:rsid w:val="009F68BC"/>
    <w:rsid w:val="009F6C14"/>
    <w:rsid w:val="009F76E4"/>
    <w:rsid w:val="00A001E4"/>
    <w:rsid w:val="00A002EA"/>
    <w:rsid w:val="00A012AD"/>
    <w:rsid w:val="00A01E51"/>
    <w:rsid w:val="00A04FC7"/>
    <w:rsid w:val="00A0571C"/>
    <w:rsid w:val="00A0598C"/>
    <w:rsid w:val="00A05C12"/>
    <w:rsid w:val="00A0716A"/>
    <w:rsid w:val="00A10A63"/>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2128"/>
    <w:rsid w:val="00A24073"/>
    <w:rsid w:val="00A24DC7"/>
    <w:rsid w:val="00A25492"/>
    <w:rsid w:val="00A2568E"/>
    <w:rsid w:val="00A26259"/>
    <w:rsid w:val="00A26499"/>
    <w:rsid w:val="00A26576"/>
    <w:rsid w:val="00A2709C"/>
    <w:rsid w:val="00A273DF"/>
    <w:rsid w:val="00A30039"/>
    <w:rsid w:val="00A30055"/>
    <w:rsid w:val="00A3063C"/>
    <w:rsid w:val="00A30B27"/>
    <w:rsid w:val="00A310D0"/>
    <w:rsid w:val="00A3201C"/>
    <w:rsid w:val="00A32C1A"/>
    <w:rsid w:val="00A33CF9"/>
    <w:rsid w:val="00A33FA3"/>
    <w:rsid w:val="00A34905"/>
    <w:rsid w:val="00A34F8F"/>
    <w:rsid w:val="00A353DD"/>
    <w:rsid w:val="00A35B35"/>
    <w:rsid w:val="00A36859"/>
    <w:rsid w:val="00A37180"/>
    <w:rsid w:val="00A40ABC"/>
    <w:rsid w:val="00A41202"/>
    <w:rsid w:val="00A41CEE"/>
    <w:rsid w:val="00A41F3B"/>
    <w:rsid w:val="00A439F7"/>
    <w:rsid w:val="00A441B3"/>
    <w:rsid w:val="00A447BF"/>
    <w:rsid w:val="00A455EA"/>
    <w:rsid w:val="00A45AEF"/>
    <w:rsid w:val="00A46FA8"/>
    <w:rsid w:val="00A516AF"/>
    <w:rsid w:val="00A520F7"/>
    <w:rsid w:val="00A52BC6"/>
    <w:rsid w:val="00A533FB"/>
    <w:rsid w:val="00A53486"/>
    <w:rsid w:val="00A53D32"/>
    <w:rsid w:val="00A5790A"/>
    <w:rsid w:val="00A57C0D"/>
    <w:rsid w:val="00A60311"/>
    <w:rsid w:val="00A61F19"/>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77227"/>
    <w:rsid w:val="00A77DBB"/>
    <w:rsid w:val="00A80422"/>
    <w:rsid w:val="00A80576"/>
    <w:rsid w:val="00A827EB"/>
    <w:rsid w:val="00A83A78"/>
    <w:rsid w:val="00A84D4D"/>
    <w:rsid w:val="00A85D7F"/>
    <w:rsid w:val="00A86479"/>
    <w:rsid w:val="00A86EA6"/>
    <w:rsid w:val="00A8750B"/>
    <w:rsid w:val="00A87813"/>
    <w:rsid w:val="00A90C4D"/>
    <w:rsid w:val="00A9162F"/>
    <w:rsid w:val="00A92279"/>
    <w:rsid w:val="00A925FF"/>
    <w:rsid w:val="00A9301B"/>
    <w:rsid w:val="00A93DFA"/>
    <w:rsid w:val="00A95652"/>
    <w:rsid w:val="00A95F1A"/>
    <w:rsid w:val="00A9615F"/>
    <w:rsid w:val="00A97DCF"/>
    <w:rsid w:val="00AA1118"/>
    <w:rsid w:val="00AA223D"/>
    <w:rsid w:val="00AA35FC"/>
    <w:rsid w:val="00AA3CD2"/>
    <w:rsid w:val="00AA3F7B"/>
    <w:rsid w:val="00AA637E"/>
    <w:rsid w:val="00AA6F75"/>
    <w:rsid w:val="00AA7F97"/>
    <w:rsid w:val="00AB3237"/>
    <w:rsid w:val="00AB33BC"/>
    <w:rsid w:val="00AB360A"/>
    <w:rsid w:val="00AB474D"/>
    <w:rsid w:val="00AB5448"/>
    <w:rsid w:val="00AB54DE"/>
    <w:rsid w:val="00AB58C8"/>
    <w:rsid w:val="00AB5A17"/>
    <w:rsid w:val="00AB5E86"/>
    <w:rsid w:val="00AB62A5"/>
    <w:rsid w:val="00AB62C3"/>
    <w:rsid w:val="00AB6673"/>
    <w:rsid w:val="00AB715F"/>
    <w:rsid w:val="00AB7352"/>
    <w:rsid w:val="00AB757F"/>
    <w:rsid w:val="00AB760B"/>
    <w:rsid w:val="00AB7C01"/>
    <w:rsid w:val="00AC04A3"/>
    <w:rsid w:val="00AC162E"/>
    <w:rsid w:val="00AC16DA"/>
    <w:rsid w:val="00AC1CBA"/>
    <w:rsid w:val="00AC1F8D"/>
    <w:rsid w:val="00AC1FAF"/>
    <w:rsid w:val="00AC4095"/>
    <w:rsid w:val="00AC4E15"/>
    <w:rsid w:val="00AC5782"/>
    <w:rsid w:val="00AC5C45"/>
    <w:rsid w:val="00AC79AD"/>
    <w:rsid w:val="00AC7FD4"/>
    <w:rsid w:val="00AD0CED"/>
    <w:rsid w:val="00AD1C95"/>
    <w:rsid w:val="00AD338A"/>
    <w:rsid w:val="00AD33E5"/>
    <w:rsid w:val="00AD38E9"/>
    <w:rsid w:val="00AD3999"/>
    <w:rsid w:val="00AD3E0A"/>
    <w:rsid w:val="00AD4332"/>
    <w:rsid w:val="00AD7DEA"/>
    <w:rsid w:val="00AE0336"/>
    <w:rsid w:val="00AE03AA"/>
    <w:rsid w:val="00AE03C7"/>
    <w:rsid w:val="00AE15FF"/>
    <w:rsid w:val="00AE1D35"/>
    <w:rsid w:val="00AE3ED7"/>
    <w:rsid w:val="00AE48F8"/>
    <w:rsid w:val="00AE49AF"/>
    <w:rsid w:val="00AE51A4"/>
    <w:rsid w:val="00AE5A84"/>
    <w:rsid w:val="00AE6771"/>
    <w:rsid w:val="00AE74A8"/>
    <w:rsid w:val="00AE7CEA"/>
    <w:rsid w:val="00AF06F9"/>
    <w:rsid w:val="00AF0FC1"/>
    <w:rsid w:val="00AF379C"/>
    <w:rsid w:val="00AF3AB8"/>
    <w:rsid w:val="00AF3C8A"/>
    <w:rsid w:val="00AF439D"/>
    <w:rsid w:val="00AF4888"/>
    <w:rsid w:val="00AF5F15"/>
    <w:rsid w:val="00AF6073"/>
    <w:rsid w:val="00AF62E3"/>
    <w:rsid w:val="00AF769F"/>
    <w:rsid w:val="00B019A9"/>
    <w:rsid w:val="00B028F9"/>
    <w:rsid w:val="00B03069"/>
    <w:rsid w:val="00B03C3A"/>
    <w:rsid w:val="00B04396"/>
    <w:rsid w:val="00B0552C"/>
    <w:rsid w:val="00B0589A"/>
    <w:rsid w:val="00B05B94"/>
    <w:rsid w:val="00B10604"/>
    <w:rsid w:val="00B10BC7"/>
    <w:rsid w:val="00B12D2D"/>
    <w:rsid w:val="00B13D98"/>
    <w:rsid w:val="00B142C6"/>
    <w:rsid w:val="00B15A0A"/>
    <w:rsid w:val="00B1648C"/>
    <w:rsid w:val="00B16785"/>
    <w:rsid w:val="00B16853"/>
    <w:rsid w:val="00B16A4F"/>
    <w:rsid w:val="00B1745A"/>
    <w:rsid w:val="00B20D4E"/>
    <w:rsid w:val="00B21097"/>
    <w:rsid w:val="00B218EA"/>
    <w:rsid w:val="00B21F60"/>
    <w:rsid w:val="00B22FF6"/>
    <w:rsid w:val="00B24FC4"/>
    <w:rsid w:val="00B2563C"/>
    <w:rsid w:val="00B256DA"/>
    <w:rsid w:val="00B2578F"/>
    <w:rsid w:val="00B25BBC"/>
    <w:rsid w:val="00B2664E"/>
    <w:rsid w:val="00B26E7E"/>
    <w:rsid w:val="00B272EA"/>
    <w:rsid w:val="00B27785"/>
    <w:rsid w:val="00B27D78"/>
    <w:rsid w:val="00B32BA2"/>
    <w:rsid w:val="00B334B7"/>
    <w:rsid w:val="00B33621"/>
    <w:rsid w:val="00B33E38"/>
    <w:rsid w:val="00B346DB"/>
    <w:rsid w:val="00B34F71"/>
    <w:rsid w:val="00B364EC"/>
    <w:rsid w:val="00B36C18"/>
    <w:rsid w:val="00B36EFE"/>
    <w:rsid w:val="00B36FD7"/>
    <w:rsid w:val="00B37640"/>
    <w:rsid w:val="00B37C69"/>
    <w:rsid w:val="00B41193"/>
    <w:rsid w:val="00B417C8"/>
    <w:rsid w:val="00B43145"/>
    <w:rsid w:val="00B4397A"/>
    <w:rsid w:val="00B444B8"/>
    <w:rsid w:val="00B44514"/>
    <w:rsid w:val="00B44DF2"/>
    <w:rsid w:val="00B459FD"/>
    <w:rsid w:val="00B46D97"/>
    <w:rsid w:val="00B47694"/>
    <w:rsid w:val="00B50238"/>
    <w:rsid w:val="00B504B6"/>
    <w:rsid w:val="00B51DDF"/>
    <w:rsid w:val="00B540BE"/>
    <w:rsid w:val="00B548D4"/>
    <w:rsid w:val="00B54AE4"/>
    <w:rsid w:val="00B54D1E"/>
    <w:rsid w:val="00B54FBC"/>
    <w:rsid w:val="00B5668F"/>
    <w:rsid w:val="00B56C78"/>
    <w:rsid w:val="00B578EB"/>
    <w:rsid w:val="00B60DF1"/>
    <w:rsid w:val="00B61341"/>
    <w:rsid w:val="00B6141B"/>
    <w:rsid w:val="00B6151B"/>
    <w:rsid w:val="00B61B3A"/>
    <w:rsid w:val="00B61B89"/>
    <w:rsid w:val="00B61D01"/>
    <w:rsid w:val="00B626AB"/>
    <w:rsid w:val="00B629A2"/>
    <w:rsid w:val="00B6356E"/>
    <w:rsid w:val="00B64A69"/>
    <w:rsid w:val="00B6597D"/>
    <w:rsid w:val="00B65A12"/>
    <w:rsid w:val="00B65D22"/>
    <w:rsid w:val="00B6624B"/>
    <w:rsid w:val="00B6688A"/>
    <w:rsid w:val="00B66AB6"/>
    <w:rsid w:val="00B70D17"/>
    <w:rsid w:val="00B70D67"/>
    <w:rsid w:val="00B71AEB"/>
    <w:rsid w:val="00B71FC5"/>
    <w:rsid w:val="00B738C2"/>
    <w:rsid w:val="00B73EEE"/>
    <w:rsid w:val="00B74505"/>
    <w:rsid w:val="00B76F95"/>
    <w:rsid w:val="00B816FE"/>
    <w:rsid w:val="00B81721"/>
    <w:rsid w:val="00B81BE5"/>
    <w:rsid w:val="00B830E3"/>
    <w:rsid w:val="00B83C5D"/>
    <w:rsid w:val="00B8413A"/>
    <w:rsid w:val="00B848C4"/>
    <w:rsid w:val="00B85CBF"/>
    <w:rsid w:val="00B86069"/>
    <w:rsid w:val="00B865B4"/>
    <w:rsid w:val="00B8743F"/>
    <w:rsid w:val="00B87A16"/>
    <w:rsid w:val="00B87DD7"/>
    <w:rsid w:val="00B91BE9"/>
    <w:rsid w:val="00B94BF0"/>
    <w:rsid w:val="00B94E9F"/>
    <w:rsid w:val="00BA0C7B"/>
    <w:rsid w:val="00BA242A"/>
    <w:rsid w:val="00BA2496"/>
    <w:rsid w:val="00BA2B37"/>
    <w:rsid w:val="00BA2BBD"/>
    <w:rsid w:val="00BA44CD"/>
    <w:rsid w:val="00BA4C8B"/>
    <w:rsid w:val="00BA4D5D"/>
    <w:rsid w:val="00BA5B50"/>
    <w:rsid w:val="00BA658C"/>
    <w:rsid w:val="00BA78A1"/>
    <w:rsid w:val="00BA7C67"/>
    <w:rsid w:val="00BA7E2D"/>
    <w:rsid w:val="00BA7FA9"/>
    <w:rsid w:val="00BB01A1"/>
    <w:rsid w:val="00BB163C"/>
    <w:rsid w:val="00BB3D26"/>
    <w:rsid w:val="00BB49C3"/>
    <w:rsid w:val="00BB4CFE"/>
    <w:rsid w:val="00BB5556"/>
    <w:rsid w:val="00BB6DB7"/>
    <w:rsid w:val="00BB7D16"/>
    <w:rsid w:val="00BC02E8"/>
    <w:rsid w:val="00BC07F9"/>
    <w:rsid w:val="00BC0B0F"/>
    <w:rsid w:val="00BC12C9"/>
    <w:rsid w:val="00BC269E"/>
    <w:rsid w:val="00BC3B52"/>
    <w:rsid w:val="00BC3CD8"/>
    <w:rsid w:val="00BC4F28"/>
    <w:rsid w:val="00BC501F"/>
    <w:rsid w:val="00BC5A95"/>
    <w:rsid w:val="00BC5D11"/>
    <w:rsid w:val="00BC6FED"/>
    <w:rsid w:val="00BC721C"/>
    <w:rsid w:val="00BC7669"/>
    <w:rsid w:val="00BC7746"/>
    <w:rsid w:val="00BC79F5"/>
    <w:rsid w:val="00BC7B61"/>
    <w:rsid w:val="00BD0545"/>
    <w:rsid w:val="00BD1CE2"/>
    <w:rsid w:val="00BD2407"/>
    <w:rsid w:val="00BD2A10"/>
    <w:rsid w:val="00BD3615"/>
    <w:rsid w:val="00BD36CC"/>
    <w:rsid w:val="00BD3966"/>
    <w:rsid w:val="00BD43A5"/>
    <w:rsid w:val="00BD5B81"/>
    <w:rsid w:val="00BD6813"/>
    <w:rsid w:val="00BD6B50"/>
    <w:rsid w:val="00BD6BE7"/>
    <w:rsid w:val="00BD6F88"/>
    <w:rsid w:val="00BD7CA6"/>
    <w:rsid w:val="00BD7D14"/>
    <w:rsid w:val="00BD7D4A"/>
    <w:rsid w:val="00BE01F9"/>
    <w:rsid w:val="00BE0C4E"/>
    <w:rsid w:val="00BE14F8"/>
    <w:rsid w:val="00BE1509"/>
    <w:rsid w:val="00BE19AB"/>
    <w:rsid w:val="00BE1F76"/>
    <w:rsid w:val="00BE2653"/>
    <w:rsid w:val="00BE275F"/>
    <w:rsid w:val="00BE39D8"/>
    <w:rsid w:val="00BE3E15"/>
    <w:rsid w:val="00BE3EB6"/>
    <w:rsid w:val="00BE4A09"/>
    <w:rsid w:val="00BE59A4"/>
    <w:rsid w:val="00BE5B37"/>
    <w:rsid w:val="00BE6D85"/>
    <w:rsid w:val="00BE7A43"/>
    <w:rsid w:val="00BF06F0"/>
    <w:rsid w:val="00BF0DCB"/>
    <w:rsid w:val="00BF2093"/>
    <w:rsid w:val="00BF5EB0"/>
    <w:rsid w:val="00C00239"/>
    <w:rsid w:val="00C002CC"/>
    <w:rsid w:val="00C014E7"/>
    <w:rsid w:val="00C023AC"/>
    <w:rsid w:val="00C04FE1"/>
    <w:rsid w:val="00C05FA7"/>
    <w:rsid w:val="00C1182C"/>
    <w:rsid w:val="00C13481"/>
    <w:rsid w:val="00C13A1C"/>
    <w:rsid w:val="00C14361"/>
    <w:rsid w:val="00C17E80"/>
    <w:rsid w:val="00C205C2"/>
    <w:rsid w:val="00C20841"/>
    <w:rsid w:val="00C2167A"/>
    <w:rsid w:val="00C2258D"/>
    <w:rsid w:val="00C22DA7"/>
    <w:rsid w:val="00C22DFB"/>
    <w:rsid w:val="00C23165"/>
    <w:rsid w:val="00C23B61"/>
    <w:rsid w:val="00C25187"/>
    <w:rsid w:val="00C25845"/>
    <w:rsid w:val="00C265D5"/>
    <w:rsid w:val="00C26642"/>
    <w:rsid w:val="00C30107"/>
    <w:rsid w:val="00C30455"/>
    <w:rsid w:val="00C30D34"/>
    <w:rsid w:val="00C31E10"/>
    <w:rsid w:val="00C31F61"/>
    <w:rsid w:val="00C32375"/>
    <w:rsid w:val="00C329A8"/>
    <w:rsid w:val="00C32C5F"/>
    <w:rsid w:val="00C34431"/>
    <w:rsid w:val="00C34D13"/>
    <w:rsid w:val="00C34D69"/>
    <w:rsid w:val="00C354F4"/>
    <w:rsid w:val="00C35CEC"/>
    <w:rsid w:val="00C37712"/>
    <w:rsid w:val="00C401DA"/>
    <w:rsid w:val="00C4157B"/>
    <w:rsid w:val="00C417CD"/>
    <w:rsid w:val="00C422A7"/>
    <w:rsid w:val="00C42D26"/>
    <w:rsid w:val="00C434B7"/>
    <w:rsid w:val="00C4454A"/>
    <w:rsid w:val="00C446FF"/>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4F7C"/>
    <w:rsid w:val="00C55BB1"/>
    <w:rsid w:val="00C55FC2"/>
    <w:rsid w:val="00C56E62"/>
    <w:rsid w:val="00C571C0"/>
    <w:rsid w:val="00C5739B"/>
    <w:rsid w:val="00C6115C"/>
    <w:rsid w:val="00C611BE"/>
    <w:rsid w:val="00C61C50"/>
    <w:rsid w:val="00C63677"/>
    <w:rsid w:val="00C63DDF"/>
    <w:rsid w:val="00C65235"/>
    <w:rsid w:val="00C65C26"/>
    <w:rsid w:val="00C666DB"/>
    <w:rsid w:val="00C6699D"/>
    <w:rsid w:val="00C66D34"/>
    <w:rsid w:val="00C71960"/>
    <w:rsid w:val="00C720B7"/>
    <w:rsid w:val="00C74C77"/>
    <w:rsid w:val="00C7530C"/>
    <w:rsid w:val="00C76461"/>
    <w:rsid w:val="00C76CF0"/>
    <w:rsid w:val="00C82BD1"/>
    <w:rsid w:val="00C8596C"/>
    <w:rsid w:val="00C85E1A"/>
    <w:rsid w:val="00C90761"/>
    <w:rsid w:val="00C9176C"/>
    <w:rsid w:val="00C92078"/>
    <w:rsid w:val="00C92529"/>
    <w:rsid w:val="00C92AAD"/>
    <w:rsid w:val="00C93F21"/>
    <w:rsid w:val="00C942CD"/>
    <w:rsid w:val="00C96553"/>
    <w:rsid w:val="00C97128"/>
    <w:rsid w:val="00C9759A"/>
    <w:rsid w:val="00C97B37"/>
    <w:rsid w:val="00CA0198"/>
    <w:rsid w:val="00CA07AC"/>
    <w:rsid w:val="00CA36F4"/>
    <w:rsid w:val="00CA4589"/>
    <w:rsid w:val="00CA5CBA"/>
    <w:rsid w:val="00CA6026"/>
    <w:rsid w:val="00CA73B4"/>
    <w:rsid w:val="00CB13E1"/>
    <w:rsid w:val="00CB34B0"/>
    <w:rsid w:val="00CB44C5"/>
    <w:rsid w:val="00CB6715"/>
    <w:rsid w:val="00CB69D1"/>
    <w:rsid w:val="00CB6A43"/>
    <w:rsid w:val="00CB72CE"/>
    <w:rsid w:val="00CB795B"/>
    <w:rsid w:val="00CB7B7F"/>
    <w:rsid w:val="00CC006A"/>
    <w:rsid w:val="00CC0FB3"/>
    <w:rsid w:val="00CC233B"/>
    <w:rsid w:val="00CC2BDF"/>
    <w:rsid w:val="00CC2DEB"/>
    <w:rsid w:val="00CC3732"/>
    <w:rsid w:val="00CC4D1D"/>
    <w:rsid w:val="00CC5093"/>
    <w:rsid w:val="00CD05A3"/>
    <w:rsid w:val="00CD0D02"/>
    <w:rsid w:val="00CD0DF3"/>
    <w:rsid w:val="00CD1055"/>
    <w:rsid w:val="00CD1270"/>
    <w:rsid w:val="00CD12BB"/>
    <w:rsid w:val="00CD16DD"/>
    <w:rsid w:val="00CD1C9E"/>
    <w:rsid w:val="00CD2306"/>
    <w:rsid w:val="00CD2FD2"/>
    <w:rsid w:val="00CD34DE"/>
    <w:rsid w:val="00CD529D"/>
    <w:rsid w:val="00CD52F3"/>
    <w:rsid w:val="00CD5F9D"/>
    <w:rsid w:val="00CD721F"/>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5C61"/>
    <w:rsid w:val="00CE69DA"/>
    <w:rsid w:val="00CE6DC5"/>
    <w:rsid w:val="00CE6E14"/>
    <w:rsid w:val="00CE7399"/>
    <w:rsid w:val="00CE7E86"/>
    <w:rsid w:val="00CF0004"/>
    <w:rsid w:val="00CF06D0"/>
    <w:rsid w:val="00CF0C69"/>
    <w:rsid w:val="00CF188F"/>
    <w:rsid w:val="00CF3A62"/>
    <w:rsid w:val="00CF5E30"/>
    <w:rsid w:val="00CF6891"/>
    <w:rsid w:val="00CF7901"/>
    <w:rsid w:val="00D005E3"/>
    <w:rsid w:val="00D008B1"/>
    <w:rsid w:val="00D00912"/>
    <w:rsid w:val="00D00E56"/>
    <w:rsid w:val="00D017D3"/>
    <w:rsid w:val="00D01C1B"/>
    <w:rsid w:val="00D0217C"/>
    <w:rsid w:val="00D023F7"/>
    <w:rsid w:val="00D0343C"/>
    <w:rsid w:val="00D06565"/>
    <w:rsid w:val="00D06760"/>
    <w:rsid w:val="00D06ACF"/>
    <w:rsid w:val="00D07BB9"/>
    <w:rsid w:val="00D1017D"/>
    <w:rsid w:val="00D10255"/>
    <w:rsid w:val="00D10CAB"/>
    <w:rsid w:val="00D12396"/>
    <w:rsid w:val="00D130DA"/>
    <w:rsid w:val="00D13619"/>
    <w:rsid w:val="00D13875"/>
    <w:rsid w:val="00D141DC"/>
    <w:rsid w:val="00D14A23"/>
    <w:rsid w:val="00D14BC2"/>
    <w:rsid w:val="00D151E2"/>
    <w:rsid w:val="00D15C2B"/>
    <w:rsid w:val="00D16677"/>
    <w:rsid w:val="00D177D7"/>
    <w:rsid w:val="00D17E65"/>
    <w:rsid w:val="00D2068F"/>
    <w:rsid w:val="00D20AE1"/>
    <w:rsid w:val="00D212F0"/>
    <w:rsid w:val="00D21400"/>
    <w:rsid w:val="00D22099"/>
    <w:rsid w:val="00D2221A"/>
    <w:rsid w:val="00D22544"/>
    <w:rsid w:val="00D22603"/>
    <w:rsid w:val="00D22C46"/>
    <w:rsid w:val="00D230F9"/>
    <w:rsid w:val="00D246A5"/>
    <w:rsid w:val="00D25BE7"/>
    <w:rsid w:val="00D25F9B"/>
    <w:rsid w:val="00D2659E"/>
    <w:rsid w:val="00D26D48"/>
    <w:rsid w:val="00D26F34"/>
    <w:rsid w:val="00D271BB"/>
    <w:rsid w:val="00D272C9"/>
    <w:rsid w:val="00D301A8"/>
    <w:rsid w:val="00D32BB6"/>
    <w:rsid w:val="00D33E55"/>
    <w:rsid w:val="00D3474B"/>
    <w:rsid w:val="00D34A99"/>
    <w:rsid w:val="00D34FF7"/>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6F3"/>
    <w:rsid w:val="00D54C21"/>
    <w:rsid w:val="00D553F0"/>
    <w:rsid w:val="00D55D7F"/>
    <w:rsid w:val="00D5621B"/>
    <w:rsid w:val="00D566CB"/>
    <w:rsid w:val="00D56850"/>
    <w:rsid w:val="00D5692E"/>
    <w:rsid w:val="00D56EDF"/>
    <w:rsid w:val="00D578BC"/>
    <w:rsid w:val="00D617DF"/>
    <w:rsid w:val="00D62469"/>
    <w:rsid w:val="00D62CF4"/>
    <w:rsid w:val="00D6323E"/>
    <w:rsid w:val="00D646C5"/>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1095"/>
    <w:rsid w:val="00D811CF"/>
    <w:rsid w:val="00D82661"/>
    <w:rsid w:val="00D83DC2"/>
    <w:rsid w:val="00D85C82"/>
    <w:rsid w:val="00D87201"/>
    <w:rsid w:val="00D876DE"/>
    <w:rsid w:val="00D91215"/>
    <w:rsid w:val="00D91D85"/>
    <w:rsid w:val="00D92901"/>
    <w:rsid w:val="00D9396E"/>
    <w:rsid w:val="00D94121"/>
    <w:rsid w:val="00D96812"/>
    <w:rsid w:val="00D97AFB"/>
    <w:rsid w:val="00DA0152"/>
    <w:rsid w:val="00DA0976"/>
    <w:rsid w:val="00DA0DE9"/>
    <w:rsid w:val="00DA13B8"/>
    <w:rsid w:val="00DA1726"/>
    <w:rsid w:val="00DA2851"/>
    <w:rsid w:val="00DA36BE"/>
    <w:rsid w:val="00DA40ED"/>
    <w:rsid w:val="00DA5671"/>
    <w:rsid w:val="00DA74E6"/>
    <w:rsid w:val="00DA7CCA"/>
    <w:rsid w:val="00DB0012"/>
    <w:rsid w:val="00DB02ED"/>
    <w:rsid w:val="00DB0DB6"/>
    <w:rsid w:val="00DB1998"/>
    <w:rsid w:val="00DB19CA"/>
    <w:rsid w:val="00DB4BFF"/>
    <w:rsid w:val="00DB6379"/>
    <w:rsid w:val="00DC1036"/>
    <w:rsid w:val="00DC11C5"/>
    <w:rsid w:val="00DC2637"/>
    <w:rsid w:val="00DC3247"/>
    <w:rsid w:val="00DC3899"/>
    <w:rsid w:val="00DC4BA0"/>
    <w:rsid w:val="00DC5367"/>
    <w:rsid w:val="00DC6100"/>
    <w:rsid w:val="00DC6C6C"/>
    <w:rsid w:val="00DC727C"/>
    <w:rsid w:val="00DC7C14"/>
    <w:rsid w:val="00DC7E46"/>
    <w:rsid w:val="00DC7FD0"/>
    <w:rsid w:val="00DD00BD"/>
    <w:rsid w:val="00DD0A65"/>
    <w:rsid w:val="00DD0F63"/>
    <w:rsid w:val="00DD1687"/>
    <w:rsid w:val="00DD1880"/>
    <w:rsid w:val="00DD1991"/>
    <w:rsid w:val="00DD1F4E"/>
    <w:rsid w:val="00DD1FF6"/>
    <w:rsid w:val="00DD30A4"/>
    <w:rsid w:val="00DD33DE"/>
    <w:rsid w:val="00DD43CA"/>
    <w:rsid w:val="00DD4423"/>
    <w:rsid w:val="00DD46CA"/>
    <w:rsid w:val="00DD53B5"/>
    <w:rsid w:val="00DD571F"/>
    <w:rsid w:val="00DD58CF"/>
    <w:rsid w:val="00DD6644"/>
    <w:rsid w:val="00DE09F3"/>
    <w:rsid w:val="00DE17EE"/>
    <w:rsid w:val="00DE1B2E"/>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7D0"/>
    <w:rsid w:val="00DF3B9B"/>
    <w:rsid w:val="00DF59E4"/>
    <w:rsid w:val="00DF5D5F"/>
    <w:rsid w:val="00DF6A8E"/>
    <w:rsid w:val="00DF73FD"/>
    <w:rsid w:val="00E00C25"/>
    <w:rsid w:val="00E0140C"/>
    <w:rsid w:val="00E016DE"/>
    <w:rsid w:val="00E01C2F"/>
    <w:rsid w:val="00E02344"/>
    <w:rsid w:val="00E023C1"/>
    <w:rsid w:val="00E03813"/>
    <w:rsid w:val="00E03B62"/>
    <w:rsid w:val="00E03C6B"/>
    <w:rsid w:val="00E0473D"/>
    <w:rsid w:val="00E049F9"/>
    <w:rsid w:val="00E06EC2"/>
    <w:rsid w:val="00E10151"/>
    <w:rsid w:val="00E123DD"/>
    <w:rsid w:val="00E12DAF"/>
    <w:rsid w:val="00E12F25"/>
    <w:rsid w:val="00E136F8"/>
    <w:rsid w:val="00E15AB4"/>
    <w:rsid w:val="00E15B85"/>
    <w:rsid w:val="00E165CB"/>
    <w:rsid w:val="00E16F38"/>
    <w:rsid w:val="00E17137"/>
    <w:rsid w:val="00E17A0D"/>
    <w:rsid w:val="00E17F77"/>
    <w:rsid w:val="00E20B21"/>
    <w:rsid w:val="00E21BF2"/>
    <w:rsid w:val="00E22B6E"/>
    <w:rsid w:val="00E231D9"/>
    <w:rsid w:val="00E23C72"/>
    <w:rsid w:val="00E2437F"/>
    <w:rsid w:val="00E24DB3"/>
    <w:rsid w:val="00E24FA5"/>
    <w:rsid w:val="00E2661D"/>
    <w:rsid w:val="00E26698"/>
    <w:rsid w:val="00E26C7B"/>
    <w:rsid w:val="00E26D32"/>
    <w:rsid w:val="00E27887"/>
    <w:rsid w:val="00E32AAF"/>
    <w:rsid w:val="00E332F8"/>
    <w:rsid w:val="00E33E7A"/>
    <w:rsid w:val="00E342EF"/>
    <w:rsid w:val="00E3613D"/>
    <w:rsid w:val="00E37B4E"/>
    <w:rsid w:val="00E4036F"/>
    <w:rsid w:val="00E404A7"/>
    <w:rsid w:val="00E40ADC"/>
    <w:rsid w:val="00E41F9A"/>
    <w:rsid w:val="00E4462A"/>
    <w:rsid w:val="00E44AEA"/>
    <w:rsid w:val="00E44B13"/>
    <w:rsid w:val="00E4549A"/>
    <w:rsid w:val="00E45A5A"/>
    <w:rsid w:val="00E46CAA"/>
    <w:rsid w:val="00E47596"/>
    <w:rsid w:val="00E50AB4"/>
    <w:rsid w:val="00E5116A"/>
    <w:rsid w:val="00E518D9"/>
    <w:rsid w:val="00E52344"/>
    <w:rsid w:val="00E535C4"/>
    <w:rsid w:val="00E547F4"/>
    <w:rsid w:val="00E54DD1"/>
    <w:rsid w:val="00E55453"/>
    <w:rsid w:val="00E55B2E"/>
    <w:rsid w:val="00E576C3"/>
    <w:rsid w:val="00E61ABB"/>
    <w:rsid w:val="00E620D3"/>
    <w:rsid w:val="00E62C5A"/>
    <w:rsid w:val="00E62D7F"/>
    <w:rsid w:val="00E6498A"/>
    <w:rsid w:val="00E659D1"/>
    <w:rsid w:val="00E65B33"/>
    <w:rsid w:val="00E66F09"/>
    <w:rsid w:val="00E67170"/>
    <w:rsid w:val="00E674E3"/>
    <w:rsid w:val="00E67DC8"/>
    <w:rsid w:val="00E708D4"/>
    <w:rsid w:val="00E70C9C"/>
    <w:rsid w:val="00E71A35"/>
    <w:rsid w:val="00E725FA"/>
    <w:rsid w:val="00E72DEB"/>
    <w:rsid w:val="00E7508E"/>
    <w:rsid w:val="00E7540F"/>
    <w:rsid w:val="00E7615B"/>
    <w:rsid w:val="00E7636A"/>
    <w:rsid w:val="00E770F2"/>
    <w:rsid w:val="00E77481"/>
    <w:rsid w:val="00E7772A"/>
    <w:rsid w:val="00E77B87"/>
    <w:rsid w:val="00E80180"/>
    <w:rsid w:val="00E804E0"/>
    <w:rsid w:val="00E81D0C"/>
    <w:rsid w:val="00E82354"/>
    <w:rsid w:val="00E82770"/>
    <w:rsid w:val="00E8322D"/>
    <w:rsid w:val="00E83392"/>
    <w:rsid w:val="00E855FA"/>
    <w:rsid w:val="00E85A38"/>
    <w:rsid w:val="00E86987"/>
    <w:rsid w:val="00E909C4"/>
    <w:rsid w:val="00E91499"/>
    <w:rsid w:val="00E9183E"/>
    <w:rsid w:val="00E9369F"/>
    <w:rsid w:val="00E94947"/>
    <w:rsid w:val="00E949A4"/>
    <w:rsid w:val="00E95184"/>
    <w:rsid w:val="00E9521A"/>
    <w:rsid w:val="00E9526D"/>
    <w:rsid w:val="00E97903"/>
    <w:rsid w:val="00EA017D"/>
    <w:rsid w:val="00EA13C5"/>
    <w:rsid w:val="00EA1581"/>
    <w:rsid w:val="00EA1C4F"/>
    <w:rsid w:val="00EA1D91"/>
    <w:rsid w:val="00EA2413"/>
    <w:rsid w:val="00EA2D76"/>
    <w:rsid w:val="00EA31E8"/>
    <w:rsid w:val="00EA3B22"/>
    <w:rsid w:val="00EA3E84"/>
    <w:rsid w:val="00EA4022"/>
    <w:rsid w:val="00EA6C2F"/>
    <w:rsid w:val="00EA7B06"/>
    <w:rsid w:val="00EB0BAB"/>
    <w:rsid w:val="00EB1520"/>
    <w:rsid w:val="00EB1C35"/>
    <w:rsid w:val="00EB1CD0"/>
    <w:rsid w:val="00EB1EFC"/>
    <w:rsid w:val="00EB27D1"/>
    <w:rsid w:val="00EB303D"/>
    <w:rsid w:val="00EB3644"/>
    <w:rsid w:val="00EB3ADE"/>
    <w:rsid w:val="00EB4259"/>
    <w:rsid w:val="00EB55D7"/>
    <w:rsid w:val="00EB5BEA"/>
    <w:rsid w:val="00EB5D79"/>
    <w:rsid w:val="00EB63E6"/>
    <w:rsid w:val="00EB6A47"/>
    <w:rsid w:val="00EC1296"/>
    <w:rsid w:val="00EC14A8"/>
    <w:rsid w:val="00EC219D"/>
    <w:rsid w:val="00EC2BB9"/>
    <w:rsid w:val="00EC46AB"/>
    <w:rsid w:val="00EC4775"/>
    <w:rsid w:val="00EC4AB6"/>
    <w:rsid w:val="00EC55EE"/>
    <w:rsid w:val="00EC6DC7"/>
    <w:rsid w:val="00EC7A25"/>
    <w:rsid w:val="00ED03FB"/>
    <w:rsid w:val="00ED401D"/>
    <w:rsid w:val="00ED4D18"/>
    <w:rsid w:val="00ED592E"/>
    <w:rsid w:val="00ED67B5"/>
    <w:rsid w:val="00ED6EF6"/>
    <w:rsid w:val="00EE02E9"/>
    <w:rsid w:val="00EE16E0"/>
    <w:rsid w:val="00EE1864"/>
    <w:rsid w:val="00EE3BF0"/>
    <w:rsid w:val="00EE47B8"/>
    <w:rsid w:val="00EE4BD3"/>
    <w:rsid w:val="00EE51B6"/>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13D0"/>
    <w:rsid w:val="00F22022"/>
    <w:rsid w:val="00F22645"/>
    <w:rsid w:val="00F2290E"/>
    <w:rsid w:val="00F22F4B"/>
    <w:rsid w:val="00F23EF3"/>
    <w:rsid w:val="00F23FA6"/>
    <w:rsid w:val="00F248A1"/>
    <w:rsid w:val="00F2583F"/>
    <w:rsid w:val="00F271A9"/>
    <w:rsid w:val="00F27847"/>
    <w:rsid w:val="00F27BE7"/>
    <w:rsid w:val="00F27D5D"/>
    <w:rsid w:val="00F27FF4"/>
    <w:rsid w:val="00F31126"/>
    <w:rsid w:val="00F32994"/>
    <w:rsid w:val="00F32AA4"/>
    <w:rsid w:val="00F32FC1"/>
    <w:rsid w:val="00F33007"/>
    <w:rsid w:val="00F33732"/>
    <w:rsid w:val="00F35568"/>
    <w:rsid w:val="00F35988"/>
    <w:rsid w:val="00F4050A"/>
    <w:rsid w:val="00F40BDB"/>
    <w:rsid w:val="00F42767"/>
    <w:rsid w:val="00F4282C"/>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38E7"/>
    <w:rsid w:val="00F647E8"/>
    <w:rsid w:val="00F649CE"/>
    <w:rsid w:val="00F66FF5"/>
    <w:rsid w:val="00F70386"/>
    <w:rsid w:val="00F70451"/>
    <w:rsid w:val="00F70605"/>
    <w:rsid w:val="00F70A3E"/>
    <w:rsid w:val="00F714F8"/>
    <w:rsid w:val="00F71D2A"/>
    <w:rsid w:val="00F71F65"/>
    <w:rsid w:val="00F720FC"/>
    <w:rsid w:val="00F72E68"/>
    <w:rsid w:val="00F74D31"/>
    <w:rsid w:val="00F75BAC"/>
    <w:rsid w:val="00F75D72"/>
    <w:rsid w:val="00F76213"/>
    <w:rsid w:val="00F77136"/>
    <w:rsid w:val="00F773D3"/>
    <w:rsid w:val="00F77683"/>
    <w:rsid w:val="00F777CD"/>
    <w:rsid w:val="00F82E03"/>
    <w:rsid w:val="00F8333A"/>
    <w:rsid w:val="00F83D74"/>
    <w:rsid w:val="00F83ED0"/>
    <w:rsid w:val="00F85BFF"/>
    <w:rsid w:val="00F87C7A"/>
    <w:rsid w:val="00F9088B"/>
    <w:rsid w:val="00F9163A"/>
    <w:rsid w:val="00F92025"/>
    <w:rsid w:val="00F93017"/>
    <w:rsid w:val="00F934B7"/>
    <w:rsid w:val="00F9477A"/>
    <w:rsid w:val="00F950F2"/>
    <w:rsid w:val="00F950F7"/>
    <w:rsid w:val="00F956BE"/>
    <w:rsid w:val="00F96BCE"/>
    <w:rsid w:val="00FA0620"/>
    <w:rsid w:val="00FA095B"/>
    <w:rsid w:val="00FA10B3"/>
    <w:rsid w:val="00FA10E7"/>
    <w:rsid w:val="00FA338E"/>
    <w:rsid w:val="00FA5D5D"/>
    <w:rsid w:val="00FA6BA1"/>
    <w:rsid w:val="00FA7185"/>
    <w:rsid w:val="00FA71B2"/>
    <w:rsid w:val="00FA77BA"/>
    <w:rsid w:val="00FA7A16"/>
    <w:rsid w:val="00FA7D10"/>
    <w:rsid w:val="00FB0902"/>
    <w:rsid w:val="00FB0991"/>
    <w:rsid w:val="00FB0E64"/>
    <w:rsid w:val="00FB138A"/>
    <w:rsid w:val="00FB3179"/>
    <w:rsid w:val="00FB317F"/>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6E0"/>
    <w:rsid w:val="00FD5D1F"/>
    <w:rsid w:val="00FD5D39"/>
    <w:rsid w:val="00FD6508"/>
    <w:rsid w:val="00FD74B2"/>
    <w:rsid w:val="00FD75A6"/>
    <w:rsid w:val="00FE179E"/>
    <w:rsid w:val="00FE2FC0"/>
    <w:rsid w:val="00FE41BB"/>
    <w:rsid w:val="00FE48D4"/>
    <w:rsid w:val="00FE5289"/>
    <w:rsid w:val="00FE52FE"/>
    <w:rsid w:val="00FE5C64"/>
    <w:rsid w:val="00FE6315"/>
    <w:rsid w:val="00FE71DA"/>
    <w:rsid w:val="00FE7500"/>
    <w:rsid w:val="00FE7F91"/>
    <w:rsid w:val="00FF0470"/>
    <w:rsid w:val="00FF07CC"/>
    <w:rsid w:val="00FF09BC"/>
    <w:rsid w:val="00FF0B08"/>
    <w:rsid w:val="00FF1CC8"/>
    <w:rsid w:val="00FF21C7"/>
    <w:rsid w:val="00FF22BD"/>
    <w:rsid w:val="00FF27BE"/>
    <w:rsid w:val="00FF3321"/>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76"/>
    <w:pPr>
      <w:widowControl w:val="0"/>
      <w:jc w:val="both"/>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041824"/>
    <w:pPr>
      <w:pBdr>
        <w:top w:val="none" w:sz="0" w:space="0" w:color="auto"/>
      </w:pBdr>
      <w:spacing w:before="180"/>
      <w:outlineLvl w:val="1"/>
    </w:pPr>
    <w:rPr>
      <w:sz w:val="32"/>
    </w:rPr>
  </w:style>
  <w:style w:type="paragraph" w:styleId="Heading3">
    <w:name w:val="heading 3"/>
    <w:basedOn w:val="Heading2"/>
    <w:next w:val="Normal"/>
    <w:link w:val="Heading3Char"/>
    <w:qFormat/>
    <w:rsid w:val="000418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41824"/>
    <w:pPr>
      <w:ind w:left="1418" w:hanging="1418"/>
      <w:outlineLvl w:val="3"/>
    </w:pPr>
    <w:rPr>
      <w:sz w:val="24"/>
    </w:rPr>
  </w:style>
  <w:style w:type="paragraph" w:styleId="Heading5">
    <w:name w:val="heading 5"/>
    <w:basedOn w:val="Heading4"/>
    <w:next w:val="Normal"/>
    <w:link w:val="Heading5Char"/>
    <w:qFormat/>
    <w:rsid w:val="00041824"/>
    <w:pPr>
      <w:ind w:left="1701" w:hanging="1701"/>
      <w:outlineLvl w:val="4"/>
    </w:pPr>
    <w:rPr>
      <w:sz w:val="22"/>
    </w:rPr>
  </w:style>
  <w:style w:type="paragraph" w:styleId="Heading6">
    <w:name w:val="heading 6"/>
    <w:basedOn w:val="H6"/>
    <w:next w:val="Normal"/>
    <w:link w:val="Heading6Char"/>
    <w:qFormat/>
    <w:rsid w:val="00041824"/>
    <w:pPr>
      <w:outlineLvl w:val="5"/>
    </w:pPr>
  </w:style>
  <w:style w:type="paragraph" w:styleId="Heading7">
    <w:name w:val="heading 7"/>
    <w:basedOn w:val="H6"/>
    <w:next w:val="Normal"/>
    <w:link w:val="Heading7Char"/>
    <w:qFormat/>
    <w:rsid w:val="00041824"/>
    <w:pPr>
      <w:outlineLvl w:val="6"/>
    </w:pPr>
  </w:style>
  <w:style w:type="paragraph" w:styleId="Heading8">
    <w:name w:val="heading 8"/>
    <w:basedOn w:val="Heading1"/>
    <w:next w:val="Normal"/>
    <w:link w:val="Heading8Char"/>
    <w:qFormat/>
    <w:rsid w:val="00041824"/>
    <w:pPr>
      <w:ind w:left="0" w:firstLine="0"/>
      <w:outlineLvl w:val="7"/>
    </w:pPr>
  </w:style>
  <w:style w:type="paragraph" w:styleId="Heading9">
    <w:name w:val="heading 9"/>
    <w:basedOn w:val="Heading8"/>
    <w:next w:val="Normal"/>
    <w:link w:val="Heading9Char"/>
    <w:qFormat/>
    <w:rsid w:val="00041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824"/>
    <w:pPr>
      <w:tabs>
        <w:tab w:val="center" w:pos="4320"/>
        <w:tab w:val="right" w:pos="8640"/>
      </w:tabs>
    </w:pPr>
  </w:style>
  <w:style w:type="character" w:customStyle="1" w:styleId="HeaderChar">
    <w:name w:val="Header Char"/>
    <w:basedOn w:val="DefaultParagraphFont"/>
    <w:link w:val="Header"/>
    <w:uiPriority w:val="99"/>
    <w:rsid w:val="00041824"/>
  </w:style>
  <w:style w:type="paragraph" w:styleId="Footer">
    <w:name w:val="footer"/>
    <w:basedOn w:val="Normal"/>
    <w:link w:val="FooterChar"/>
    <w:uiPriority w:val="99"/>
    <w:unhideWhenUsed/>
    <w:rsid w:val="00041824"/>
    <w:pPr>
      <w:tabs>
        <w:tab w:val="center" w:pos="4320"/>
        <w:tab w:val="right" w:pos="8640"/>
      </w:tabs>
    </w:pPr>
  </w:style>
  <w:style w:type="character" w:customStyle="1" w:styleId="FooterChar">
    <w:name w:val="Footer Char"/>
    <w:basedOn w:val="DefaultParagraphFont"/>
    <w:link w:val="Footer"/>
    <w:uiPriority w:val="99"/>
    <w:rsid w:val="00041824"/>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041824"/>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041824"/>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041824"/>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1824"/>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041824"/>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041824"/>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041824"/>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041824"/>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041824"/>
    <w:rPr>
      <w:rFonts w:ascii="Arial" w:hAnsi="Arial" w:cs="Times New Roman"/>
      <w:kern w:val="0"/>
      <w:sz w:val="36"/>
      <w:szCs w:val="20"/>
      <w:lang w:val="en-GB" w:eastAsia="en-US"/>
    </w:rPr>
  </w:style>
  <w:style w:type="numbering" w:customStyle="1" w:styleId="1">
    <w:name w:val="无列表1"/>
    <w:next w:val="NoList"/>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Index2">
    <w:name w:val="index 2"/>
    <w:basedOn w:val="Index1"/>
    <w:semiHidden/>
    <w:rsid w:val="00041824"/>
    <w:pPr>
      <w:ind w:left="284"/>
    </w:pPr>
  </w:style>
  <w:style w:type="paragraph" w:styleId="Index1">
    <w:name w:val="index 1"/>
    <w:basedOn w:val="Normal"/>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041824"/>
    <w:pPr>
      <w:outlineLvl w:val="9"/>
    </w:pPr>
  </w:style>
  <w:style w:type="paragraph" w:styleId="ListNumber2">
    <w:name w:val="List Number 2"/>
    <w:basedOn w:val="ListNumber"/>
    <w:rsid w:val="00041824"/>
    <w:pPr>
      <w:ind w:left="851"/>
    </w:pPr>
  </w:style>
  <w:style w:type="character" w:styleId="FootnoteReference">
    <w:name w:val="footnote reference"/>
    <w:semiHidden/>
    <w:rsid w:val="00041824"/>
    <w:rPr>
      <w:b/>
      <w:position w:val="6"/>
      <w:sz w:val="16"/>
    </w:rPr>
  </w:style>
  <w:style w:type="paragraph" w:styleId="FootnoteText">
    <w:name w:val="footnote text"/>
    <w:basedOn w:val="Normal"/>
    <w:link w:val="FootnoteTextChar"/>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uiPriority w:val="99"/>
    <w:qFormat/>
    <w:rsid w:val="00041824"/>
    <w:rPr>
      <w:b/>
    </w:rPr>
  </w:style>
  <w:style w:type="paragraph" w:customStyle="1" w:styleId="TAC">
    <w:name w:val="TAC"/>
    <w:basedOn w:val="TAL"/>
    <w:link w:val="TACChar"/>
    <w:uiPriority w:val="99"/>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Normal"/>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Normal"/>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Normal"/>
    <w:semiHidden/>
    <w:rsid w:val="00041824"/>
    <w:pPr>
      <w:ind w:left="1985" w:hanging="1985"/>
    </w:pPr>
  </w:style>
  <w:style w:type="paragraph" w:styleId="TOC7">
    <w:name w:val="toc 7"/>
    <w:basedOn w:val="TOC6"/>
    <w:next w:val="Normal"/>
    <w:semiHidden/>
    <w:rsid w:val="00041824"/>
    <w:pPr>
      <w:ind w:left="2268" w:hanging="2268"/>
    </w:pPr>
  </w:style>
  <w:style w:type="paragraph" w:styleId="ListBullet2">
    <w:name w:val="List Bullet 2"/>
    <w:basedOn w:val="ListBullet"/>
    <w:rsid w:val="00041824"/>
    <w:pPr>
      <w:ind w:left="851"/>
    </w:pPr>
  </w:style>
  <w:style w:type="paragraph" w:styleId="ListBullet3">
    <w:name w:val="List Bullet 3"/>
    <w:basedOn w:val="ListBullet2"/>
    <w:rsid w:val="00041824"/>
    <w:pPr>
      <w:ind w:left="1135"/>
    </w:pPr>
  </w:style>
  <w:style w:type="paragraph" w:styleId="ListNumber">
    <w:name w:val="List Number"/>
    <w:basedOn w:val="List"/>
    <w:rsid w:val="00041824"/>
  </w:style>
  <w:style w:type="paragraph" w:customStyle="1" w:styleId="EQ">
    <w:name w:val="EQ"/>
    <w:basedOn w:val="Normal"/>
    <w:next w:val="Normal"/>
    <w:link w:val="EQChar"/>
    <w:qFormat/>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Heading5"/>
    <w:next w:val="Normal"/>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Normal"/>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List2">
    <w:name w:val="List 2"/>
    <w:basedOn w:val="List"/>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041824"/>
    <w:pPr>
      <w:ind w:left="1135"/>
    </w:pPr>
  </w:style>
  <w:style w:type="paragraph" w:styleId="List4">
    <w:name w:val="List 4"/>
    <w:basedOn w:val="List3"/>
    <w:rsid w:val="00041824"/>
    <w:pPr>
      <w:ind w:left="1418"/>
    </w:pPr>
  </w:style>
  <w:style w:type="paragraph" w:styleId="List5">
    <w:name w:val="List 5"/>
    <w:basedOn w:val="List4"/>
    <w:rsid w:val="00041824"/>
    <w:pPr>
      <w:ind w:left="1702"/>
    </w:pPr>
  </w:style>
  <w:style w:type="paragraph" w:customStyle="1" w:styleId="EditorsNote">
    <w:name w:val="Editor's Note"/>
    <w:basedOn w:val="NO"/>
    <w:rsid w:val="00041824"/>
    <w:rPr>
      <w:color w:val="FF0000"/>
    </w:rPr>
  </w:style>
  <w:style w:type="paragraph" w:styleId="List">
    <w:name w:val="List"/>
    <w:basedOn w:val="Normal"/>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ListBullet">
    <w:name w:val="List Bullet"/>
    <w:basedOn w:val="List"/>
    <w:rsid w:val="00041824"/>
  </w:style>
  <w:style w:type="paragraph" w:styleId="ListBullet4">
    <w:name w:val="List Bullet 4"/>
    <w:basedOn w:val="ListBullet3"/>
    <w:rsid w:val="00041824"/>
    <w:pPr>
      <w:ind w:left="1418"/>
    </w:pPr>
  </w:style>
  <w:style w:type="paragraph" w:styleId="ListBullet5">
    <w:name w:val="List Bullet 5"/>
    <w:basedOn w:val="ListBullet4"/>
    <w:rsid w:val="00041824"/>
    <w:pPr>
      <w:ind w:left="1702"/>
    </w:pPr>
  </w:style>
  <w:style w:type="paragraph" w:customStyle="1" w:styleId="B1">
    <w:name w:val="B1"/>
    <w:basedOn w:val="List"/>
    <w:link w:val="B1Char"/>
    <w:qFormat/>
    <w:rsid w:val="00041824"/>
  </w:style>
  <w:style w:type="paragraph" w:customStyle="1" w:styleId="B2">
    <w:name w:val="B2"/>
    <w:basedOn w:val="List2"/>
    <w:link w:val="B2Char"/>
    <w:qFormat/>
    <w:rsid w:val="00041824"/>
  </w:style>
  <w:style w:type="paragraph" w:customStyle="1" w:styleId="B3">
    <w:name w:val="B3"/>
    <w:basedOn w:val="List3"/>
    <w:link w:val="B3Char"/>
    <w:qFormat/>
    <w:rsid w:val="00041824"/>
  </w:style>
  <w:style w:type="paragraph" w:customStyle="1" w:styleId="B4">
    <w:name w:val="B4"/>
    <w:basedOn w:val="List4"/>
    <w:rsid w:val="00041824"/>
  </w:style>
  <w:style w:type="paragraph" w:customStyle="1" w:styleId="B5">
    <w:name w:val="B5"/>
    <w:basedOn w:val="List5"/>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Hyperlink">
    <w:name w:val="Hyperlink"/>
    <w:qFormat/>
    <w:rsid w:val="00041824"/>
    <w:rPr>
      <w:color w:val="0000FF"/>
      <w:u w:val="single"/>
    </w:rPr>
  </w:style>
  <w:style w:type="character" w:styleId="CommentReference">
    <w:name w:val="annotation reference"/>
    <w:uiPriority w:val="99"/>
    <w:qFormat/>
    <w:rsid w:val="00041824"/>
    <w:rPr>
      <w:sz w:val="16"/>
    </w:rPr>
  </w:style>
  <w:style w:type="paragraph" w:styleId="CommentText">
    <w:name w:val="annotation text"/>
    <w:basedOn w:val="Normal"/>
    <w:link w:val="CommentTextChar"/>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041824"/>
    <w:rPr>
      <w:rFonts w:ascii="Times New Roman" w:hAnsi="Times New Roman" w:cs="Times New Roman"/>
      <w:kern w:val="0"/>
      <w:sz w:val="20"/>
      <w:szCs w:val="20"/>
      <w:lang w:val="en-GB" w:eastAsia="en-US"/>
    </w:rPr>
  </w:style>
  <w:style w:type="character" w:styleId="FollowedHyperlink">
    <w:name w:val="FollowedHyperlink"/>
    <w:rsid w:val="00041824"/>
    <w:rPr>
      <w:color w:val="800080"/>
      <w:u w:val="single"/>
    </w:rPr>
  </w:style>
  <w:style w:type="paragraph" w:styleId="BalloonText">
    <w:name w:val="Balloon Text"/>
    <w:basedOn w:val="Normal"/>
    <w:link w:val="BalloonTextChar"/>
    <w:uiPriority w:val="99"/>
    <w:semiHidden/>
    <w:rsid w:val="00041824"/>
    <w:pPr>
      <w:widowControl/>
      <w:spacing w:after="180"/>
      <w:jc w:val="left"/>
    </w:pPr>
    <w:rPr>
      <w:rFonts w:ascii="Tahoma" w:hAnsi="Tahoma" w:cs="Tahoma"/>
      <w:kern w:val="0"/>
      <w:sz w:val="16"/>
      <w:szCs w:val="16"/>
      <w:lang w:val="en-GB" w:eastAsia="en-US"/>
    </w:rPr>
  </w:style>
  <w:style w:type="character" w:customStyle="1" w:styleId="BalloonTextChar">
    <w:name w:val="Balloon Text Char"/>
    <w:basedOn w:val="DefaultParagraphFont"/>
    <w:link w:val="BalloonText"/>
    <w:uiPriority w:val="99"/>
    <w:semiHidden/>
    <w:rsid w:val="00041824"/>
    <w:rPr>
      <w:rFonts w:ascii="Tahoma" w:hAnsi="Tahoma" w:cs="Tahoma"/>
      <w:kern w:val="0"/>
      <w:sz w:val="16"/>
      <w:szCs w:val="16"/>
      <w:lang w:val="en-GB" w:eastAsia="en-US"/>
    </w:rPr>
  </w:style>
  <w:style w:type="paragraph" w:styleId="CommentSubject">
    <w:name w:val="annotation subject"/>
    <w:basedOn w:val="CommentText"/>
    <w:next w:val="CommentText"/>
    <w:link w:val="CommentSubjectChar"/>
    <w:uiPriority w:val="99"/>
    <w:semiHidden/>
    <w:rsid w:val="00041824"/>
    <w:rPr>
      <w:b/>
      <w:bCs/>
    </w:rPr>
  </w:style>
  <w:style w:type="character" w:customStyle="1" w:styleId="CommentSubjectChar">
    <w:name w:val="Comment Subject Char"/>
    <w:basedOn w:val="CommentTextChar"/>
    <w:link w:val="CommentSubject"/>
    <w:uiPriority w:val="99"/>
    <w:semiHidden/>
    <w:rsid w:val="00041824"/>
    <w:rPr>
      <w:rFonts w:ascii="Times New Roman" w:hAnsi="Times New Roman" w:cs="Times New Roman"/>
      <w:b/>
      <w:bCs/>
      <w:kern w:val="0"/>
      <w:sz w:val="20"/>
      <w:szCs w:val="20"/>
      <w:lang w:val="en-GB" w:eastAsia="en-US"/>
    </w:rPr>
  </w:style>
  <w:style w:type="paragraph" w:styleId="DocumentMap">
    <w:name w:val="Document Map"/>
    <w:basedOn w:val="Normal"/>
    <w:link w:val="DocumentMapChar"/>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BodyText"/>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BodyText">
    <w:name w:val="Body Text"/>
    <w:basedOn w:val="Normal"/>
    <w:link w:val="BodyTextChar"/>
    <w:rsid w:val="00041824"/>
    <w:pPr>
      <w:widowControl/>
      <w:spacing w:after="120"/>
      <w:jc w:val="left"/>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uiPriority w:val="99"/>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uiPriority w:val="99"/>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Revision">
    <w:name w:val="Revision"/>
    <w:hidden/>
    <w:uiPriority w:val="99"/>
    <w:semiHidden/>
    <w:rsid w:val="00041824"/>
    <w:rPr>
      <w:rFonts w:ascii="Times New Roman" w:hAnsi="Times New Roman" w:cs="Times New Roman"/>
      <w:kern w:val="0"/>
      <w:sz w:val="20"/>
      <w:szCs w:val="20"/>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TableGrid">
    <w:name w:val="Table Grid"/>
    <w:aliases w:val="TableGrid"/>
    <w:basedOn w:val="TableNormal"/>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1824"/>
    <w:rPr>
      <w:color w:val="808080"/>
    </w:rPr>
  </w:style>
  <w:style w:type="paragraph" w:styleId="NormalWeb">
    <w:name w:val="Normal (Web)"/>
    <w:basedOn w:val="Normal"/>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BodyText"/>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SimSun"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TableNormal"/>
    <w:rsid w:val="00041824"/>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浅色1"/>
    <w:basedOn w:val="TableNormal"/>
    <w:next w:val="TableGridLight"/>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Normal"/>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SimSun"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SimSun" w:hAnsi="Times New Roman" w:cs="Times New Roman"/>
      <w:kern w:val="0"/>
      <w:sz w:val="22"/>
      <w:szCs w:val="20"/>
    </w:rPr>
  </w:style>
  <w:style w:type="paragraph" w:customStyle="1" w:styleId="Proposal">
    <w:name w:val="Proposal"/>
    <w:basedOn w:val="BodyText"/>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SimSun" w:hAnsi="Arial" w:cs="Arial"/>
      <w:color w:val="0000FF"/>
      <w:sz w:val="20"/>
      <w:szCs w:val="20"/>
    </w:rPr>
  </w:style>
  <w:style w:type="table" w:customStyle="1" w:styleId="TableGrid1">
    <w:name w:val="TableGrid1"/>
    <w:basedOn w:val="TableNormal"/>
    <w:next w:val="TableGrid"/>
    <w:uiPriority w:val="59"/>
    <w:qFormat/>
    <w:rsid w:val="00041824"/>
    <w:rPr>
      <w:rFonts w:ascii="CG Times (WN)" w:eastAsia="SimSun"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041824"/>
  </w:style>
  <w:style w:type="table" w:customStyle="1" w:styleId="11">
    <w:name w:val="网格型1"/>
    <w:basedOn w:val="TableNormal"/>
    <w:next w:val="TableGri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041824"/>
  </w:style>
  <w:style w:type="table" w:customStyle="1" w:styleId="TableGrid2">
    <w:name w:val="TableGrid2"/>
    <w:basedOn w:val="TableNormal"/>
    <w:next w:val="TableGri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
    <w:name w:val="网格型2"/>
    <w:basedOn w:val="TableNormal"/>
    <w:next w:val="TableGri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0E544E"/>
    <w:rPr>
      <w:rFonts w:ascii="Courier New" w:eastAsia="Times New Roman" w:hAnsi="Courier New" w:cs="Courier New"/>
      <w:kern w:val="0"/>
      <w:sz w:val="20"/>
      <w:szCs w:val="20"/>
    </w:rPr>
  </w:style>
  <w:style w:type="character" w:customStyle="1" w:styleId="y2iqfc">
    <w:name w:val="y2iqfc"/>
    <w:basedOn w:val="DefaultParagraphFont"/>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0">
    <w:name w:val="无列表2"/>
    <w:next w:val="NoList"/>
    <w:uiPriority w:val="99"/>
    <w:semiHidden/>
    <w:unhideWhenUsed/>
    <w:rsid w:val="0095180E"/>
  </w:style>
  <w:style w:type="paragraph" w:customStyle="1" w:styleId="xl24">
    <w:name w:val="xl24"/>
    <w:basedOn w:val="Normal"/>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SimSun" w:hAnsi="Times New Roman" w:cs="Times New Roman"/>
      <w:kern w:val="0"/>
      <w:szCs w:val="21"/>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UnresolvedMention">
    <w:name w:val="Unresolved Mention"/>
    <w:basedOn w:val="DefaultParagraphFont"/>
    <w:uiPriority w:val="99"/>
    <w:semiHidden/>
    <w:unhideWhenUsed/>
    <w:rsid w:val="00E20B21"/>
    <w:rPr>
      <w:color w:val="605E5C"/>
      <w:shd w:val="clear" w:color="auto" w:fill="E1DFDD"/>
    </w:rPr>
  </w:style>
  <w:style w:type="table" w:customStyle="1" w:styleId="6">
    <w:name w:val="网格型6"/>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qFormat/>
    <w:rsid w:val="00E404A7"/>
    <w:pPr>
      <w:spacing w:after="180"/>
    </w:pPr>
    <w:rPr>
      <w:rFonts w:ascii="CG Times (WN)" w:eastAsia="Batang"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8892">
      <w:bodyDiv w:val="1"/>
      <w:marLeft w:val="0"/>
      <w:marRight w:val="0"/>
      <w:marTop w:val="0"/>
      <w:marBottom w:val="0"/>
      <w:divBdr>
        <w:top w:val="none" w:sz="0" w:space="0" w:color="auto"/>
        <w:left w:val="none" w:sz="0" w:space="0" w:color="auto"/>
        <w:bottom w:val="none" w:sz="0" w:space="0" w:color="auto"/>
        <w:right w:val="none" w:sz="0" w:space="0" w:color="auto"/>
      </w:divBdr>
    </w:div>
    <w:div w:id="43339224">
      <w:bodyDiv w:val="1"/>
      <w:marLeft w:val="0"/>
      <w:marRight w:val="0"/>
      <w:marTop w:val="0"/>
      <w:marBottom w:val="0"/>
      <w:divBdr>
        <w:top w:val="none" w:sz="0" w:space="0" w:color="auto"/>
        <w:left w:val="none" w:sz="0" w:space="0" w:color="auto"/>
        <w:bottom w:val="none" w:sz="0" w:space="0" w:color="auto"/>
        <w:right w:val="none" w:sz="0" w:space="0" w:color="auto"/>
      </w:divBdr>
    </w:div>
    <w:div w:id="86586511">
      <w:bodyDiv w:val="1"/>
      <w:marLeft w:val="0"/>
      <w:marRight w:val="0"/>
      <w:marTop w:val="0"/>
      <w:marBottom w:val="0"/>
      <w:divBdr>
        <w:top w:val="none" w:sz="0" w:space="0" w:color="auto"/>
        <w:left w:val="none" w:sz="0" w:space="0" w:color="auto"/>
        <w:bottom w:val="none" w:sz="0" w:space="0" w:color="auto"/>
        <w:right w:val="none" w:sz="0" w:space="0" w:color="auto"/>
      </w:divBdr>
    </w:div>
    <w:div w:id="101077300">
      <w:bodyDiv w:val="1"/>
      <w:marLeft w:val="0"/>
      <w:marRight w:val="0"/>
      <w:marTop w:val="0"/>
      <w:marBottom w:val="0"/>
      <w:divBdr>
        <w:top w:val="none" w:sz="0" w:space="0" w:color="auto"/>
        <w:left w:val="none" w:sz="0" w:space="0" w:color="auto"/>
        <w:bottom w:val="none" w:sz="0" w:space="0" w:color="auto"/>
        <w:right w:val="none" w:sz="0" w:space="0" w:color="auto"/>
      </w:divBdr>
    </w:div>
    <w:div w:id="107703254">
      <w:bodyDiv w:val="1"/>
      <w:marLeft w:val="0"/>
      <w:marRight w:val="0"/>
      <w:marTop w:val="0"/>
      <w:marBottom w:val="0"/>
      <w:divBdr>
        <w:top w:val="none" w:sz="0" w:space="0" w:color="auto"/>
        <w:left w:val="none" w:sz="0" w:space="0" w:color="auto"/>
        <w:bottom w:val="none" w:sz="0" w:space="0" w:color="auto"/>
        <w:right w:val="none" w:sz="0" w:space="0" w:color="auto"/>
      </w:divBdr>
    </w:div>
    <w:div w:id="111633290">
      <w:bodyDiv w:val="1"/>
      <w:marLeft w:val="0"/>
      <w:marRight w:val="0"/>
      <w:marTop w:val="0"/>
      <w:marBottom w:val="0"/>
      <w:divBdr>
        <w:top w:val="none" w:sz="0" w:space="0" w:color="auto"/>
        <w:left w:val="none" w:sz="0" w:space="0" w:color="auto"/>
        <w:bottom w:val="none" w:sz="0" w:space="0" w:color="auto"/>
        <w:right w:val="none" w:sz="0" w:space="0" w:color="auto"/>
      </w:divBdr>
    </w:div>
    <w:div w:id="112528417">
      <w:bodyDiv w:val="1"/>
      <w:marLeft w:val="0"/>
      <w:marRight w:val="0"/>
      <w:marTop w:val="0"/>
      <w:marBottom w:val="0"/>
      <w:divBdr>
        <w:top w:val="none" w:sz="0" w:space="0" w:color="auto"/>
        <w:left w:val="none" w:sz="0" w:space="0" w:color="auto"/>
        <w:bottom w:val="none" w:sz="0" w:space="0" w:color="auto"/>
        <w:right w:val="none" w:sz="0" w:space="0" w:color="auto"/>
      </w:divBdr>
    </w:div>
    <w:div w:id="112604743">
      <w:bodyDiv w:val="1"/>
      <w:marLeft w:val="0"/>
      <w:marRight w:val="0"/>
      <w:marTop w:val="0"/>
      <w:marBottom w:val="0"/>
      <w:divBdr>
        <w:top w:val="none" w:sz="0" w:space="0" w:color="auto"/>
        <w:left w:val="none" w:sz="0" w:space="0" w:color="auto"/>
        <w:bottom w:val="none" w:sz="0" w:space="0" w:color="auto"/>
        <w:right w:val="none" w:sz="0" w:space="0" w:color="auto"/>
      </w:divBdr>
    </w:div>
    <w:div w:id="147595839">
      <w:bodyDiv w:val="1"/>
      <w:marLeft w:val="0"/>
      <w:marRight w:val="0"/>
      <w:marTop w:val="0"/>
      <w:marBottom w:val="0"/>
      <w:divBdr>
        <w:top w:val="none" w:sz="0" w:space="0" w:color="auto"/>
        <w:left w:val="none" w:sz="0" w:space="0" w:color="auto"/>
        <w:bottom w:val="none" w:sz="0" w:space="0" w:color="auto"/>
        <w:right w:val="none" w:sz="0" w:space="0" w:color="auto"/>
      </w:divBdr>
    </w:div>
    <w:div w:id="190529669">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25529066">
      <w:bodyDiv w:val="1"/>
      <w:marLeft w:val="0"/>
      <w:marRight w:val="0"/>
      <w:marTop w:val="0"/>
      <w:marBottom w:val="0"/>
      <w:divBdr>
        <w:top w:val="none" w:sz="0" w:space="0" w:color="auto"/>
        <w:left w:val="none" w:sz="0" w:space="0" w:color="auto"/>
        <w:bottom w:val="none" w:sz="0" w:space="0" w:color="auto"/>
        <w:right w:val="none" w:sz="0" w:space="0" w:color="auto"/>
      </w:divBdr>
    </w:div>
    <w:div w:id="228806448">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64312153">
      <w:bodyDiv w:val="1"/>
      <w:marLeft w:val="0"/>
      <w:marRight w:val="0"/>
      <w:marTop w:val="0"/>
      <w:marBottom w:val="0"/>
      <w:divBdr>
        <w:top w:val="none" w:sz="0" w:space="0" w:color="auto"/>
        <w:left w:val="none" w:sz="0" w:space="0" w:color="auto"/>
        <w:bottom w:val="none" w:sz="0" w:space="0" w:color="auto"/>
        <w:right w:val="none" w:sz="0" w:space="0" w:color="auto"/>
      </w:divBdr>
    </w:div>
    <w:div w:id="271398847">
      <w:bodyDiv w:val="1"/>
      <w:marLeft w:val="0"/>
      <w:marRight w:val="0"/>
      <w:marTop w:val="0"/>
      <w:marBottom w:val="0"/>
      <w:divBdr>
        <w:top w:val="none" w:sz="0" w:space="0" w:color="auto"/>
        <w:left w:val="none" w:sz="0" w:space="0" w:color="auto"/>
        <w:bottom w:val="none" w:sz="0" w:space="0" w:color="auto"/>
        <w:right w:val="none" w:sz="0" w:space="0" w:color="auto"/>
      </w:divBdr>
    </w:div>
    <w:div w:id="281807999">
      <w:bodyDiv w:val="1"/>
      <w:marLeft w:val="0"/>
      <w:marRight w:val="0"/>
      <w:marTop w:val="0"/>
      <w:marBottom w:val="0"/>
      <w:divBdr>
        <w:top w:val="none" w:sz="0" w:space="0" w:color="auto"/>
        <w:left w:val="none" w:sz="0" w:space="0" w:color="auto"/>
        <w:bottom w:val="none" w:sz="0" w:space="0" w:color="auto"/>
        <w:right w:val="none" w:sz="0" w:space="0" w:color="auto"/>
      </w:divBdr>
    </w:div>
    <w:div w:id="297103225">
      <w:bodyDiv w:val="1"/>
      <w:marLeft w:val="0"/>
      <w:marRight w:val="0"/>
      <w:marTop w:val="0"/>
      <w:marBottom w:val="0"/>
      <w:divBdr>
        <w:top w:val="none" w:sz="0" w:space="0" w:color="auto"/>
        <w:left w:val="none" w:sz="0" w:space="0" w:color="auto"/>
        <w:bottom w:val="none" w:sz="0" w:space="0" w:color="auto"/>
        <w:right w:val="none" w:sz="0" w:space="0" w:color="auto"/>
      </w:divBdr>
    </w:div>
    <w:div w:id="330791718">
      <w:bodyDiv w:val="1"/>
      <w:marLeft w:val="0"/>
      <w:marRight w:val="0"/>
      <w:marTop w:val="0"/>
      <w:marBottom w:val="0"/>
      <w:divBdr>
        <w:top w:val="none" w:sz="0" w:space="0" w:color="auto"/>
        <w:left w:val="none" w:sz="0" w:space="0" w:color="auto"/>
        <w:bottom w:val="none" w:sz="0" w:space="0" w:color="auto"/>
        <w:right w:val="none" w:sz="0" w:space="0" w:color="auto"/>
      </w:divBdr>
    </w:div>
    <w:div w:id="342249430">
      <w:bodyDiv w:val="1"/>
      <w:marLeft w:val="0"/>
      <w:marRight w:val="0"/>
      <w:marTop w:val="0"/>
      <w:marBottom w:val="0"/>
      <w:divBdr>
        <w:top w:val="none" w:sz="0" w:space="0" w:color="auto"/>
        <w:left w:val="none" w:sz="0" w:space="0" w:color="auto"/>
        <w:bottom w:val="none" w:sz="0" w:space="0" w:color="auto"/>
        <w:right w:val="none" w:sz="0" w:space="0" w:color="auto"/>
      </w:divBdr>
    </w:div>
    <w:div w:id="358942806">
      <w:bodyDiv w:val="1"/>
      <w:marLeft w:val="0"/>
      <w:marRight w:val="0"/>
      <w:marTop w:val="0"/>
      <w:marBottom w:val="0"/>
      <w:divBdr>
        <w:top w:val="none" w:sz="0" w:space="0" w:color="auto"/>
        <w:left w:val="none" w:sz="0" w:space="0" w:color="auto"/>
        <w:bottom w:val="none" w:sz="0" w:space="0" w:color="auto"/>
        <w:right w:val="none" w:sz="0" w:space="0" w:color="auto"/>
      </w:divBdr>
    </w:div>
    <w:div w:id="360788338">
      <w:bodyDiv w:val="1"/>
      <w:marLeft w:val="0"/>
      <w:marRight w:val="0"/>
      <w:marTop w:val="0"/>
      <w:marBottom w:val="0"/>
      <w:divBdr>
        <w:top w:val="none" w:sz="0" w:space="0" w:color="auto"/>
        <w:left w:val="none" w:sz="0" w:space="0" w:color="auto"/>
        <w:bottom w:val="none" w:sz="0" w:space="0" w:color="auto"/>
        <w:right w:val="none" w:sz="0" w:space="0" w:color="auto"/>
      </w:divBdr>
    </w:div>
    <w:div w:id="381487467">
      <w:bodyDiv w:val="1"/>
      <w:marLeft w:val="0"/>
      <w:marRight w:val="0"/>
      <w:marTop w:val="0"/>
      <w:marBottom w:val="0"/>
      <w:divBdr>
        <w:top w:val="none" w:sz="0" w:space="0" w:color="auto"/>
        <w:left w:val="none" w:sz="0" w:space="0" w:color="auto"/>
        <w:bottom w:val="none" w:sz="0" w:space="0" w:color="auto"/>
        <w:right w:val="none" w:sz="0" w:space="0" w:color="auto"/>
      </w:divBdr>
    </w:div>
    <w:div w:id="399593748">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3920551">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0394537">
      <w:bodyDiv w:val="1"/>
      <w:marLeft w:val="0"/>
      <w:marRight w:val="0"/>
      <w:marTop w:val="0"/>
      <w:marBottom w:val="0"/>
      <w:divBdr>
        <w:top w:val="none" w:sz="0" w:space="0" w:color="auto"/>
        <w:left w:val="none" w:sz="0" w:space="0" w:color="auto"/>
        <w:bottom w:val="none" w:sz="0" w:space="0" w:color="auto"/>
        <w:right w:val="none" w:sz="0" w:space="0" w:color="auto"/>
      </w:divBdr>
    </w:div>
    <w:div w:id="544145861">
      <w:bodyDiv w:val="1"/>
      <w:marLeft w:val="0"/>
      <w:marRight w:val="0"/>
      <w:marTop w:val="0"/>
      <w:marBottom w:val="0"/>
      <w:divBdr>
        <w:top w:val="none" w:sz="0" w:space="0" w:color="auto"/>
        <w:left w:val="none" w:sz="0" w:space="0" w:color="auto"/>
        <w:bottom w:val="none" w:sz="0" w:space="0" w:color="auto"/>
        <w:right w:val="none" w:sz="0" w:space="0" w:color="auto"/>
      </w:divBdr>
    </w:div>
    <w:div w:id="555091174">
      <w:bodyDiv w:val="1"/>
      <w:marLeft w:val="0"/>
      <w:marRight w:val="0"/>
      <w:marTop w:val="0"/>
      <w:marBottom w:val="0"/>
      <w:divBdr>
        <w:top w:val="none" w:sz="0" w:space="0" w:color="auto"/>
        <w:left w:val="none" w:sz="0" w:space="0" w:color="auto"/>
        <w:bottom w:val="none" w:sz="0" w:space="0" w:color="auto"/>
        <w:right w:val="none" w:sz="0" w:space="0" w:color="auto"/>
      </w:divBdr>
    </w:div>
    <w:div w:id="564997404">
      <w:bodyDiv w:val="1"/>
      <w:marLeft w:val="0"/>
      <w:marRight w:val="0"/>
      <w:marTop w:val="0"/>
      <w:marBottom w:val="0"/>
      <w:divBdr>
        <w:top w:val="none" w:sz="0" w:space="0" w:color="auto"/>
        <w:left w:val="none" w:sz="0" w:space="0" w:color="auto"/>
        <w:bottom w:val="none" w:sz="0" w:space="0" w:color="auto"/>
        <w:right w:val="none" w:sz="0" w:space="0" w:color="auto"/>
      </w:divBdr>
    </w:div>
    <w:div w:id="569460564">
      <w:bodyDiv w:val="1"/>
      <w:marLeft w:val="0"/>
      <w:marRight w:val="0"/>
      <w:marTop w:val="0"/>
      <w:marBottom w:val="0"/>
      <w:divBdr>
        <w:top w:val="none" w:sz="0" w:space="0" w:color="auto"/>
        <w:left w:val="none" w:sz="0" w:space="0" w:color="auto"/>
        <w:bottom w:val="none" w:sz="0" w:space="0" w:color="auto"/>
        <w:right w:val="none" w:sz="0" w:space="0" w:color="auto"/>
      </w:divBdr>
    </w:div>
    <w:div w:id="623925480">
      <w:bodyDiv w:val="1"/>
      <w:marLeft w:val="0"/>
      <w:marRight w:val="0"/>
      <w:marTop w:val="0"/>
      <w:marBottom w:val="0"/>
      <w:divBdr>
        <w:top w:val="none" w:sz="0" w:space="0" w:color="auto"/>
        <w:left w:val="none" w:sz="0" w:space="0" w:color="auto"/>
        <w:bottom w:val="none" w:sz="0" w:space="0" w:color="auto"/>
        <w:right w:val="none" w:sz="0" w:space="0" w:color="auto"/>
      </w:divBdr>
    </w:div>
    <w:div w:id="624233973">
      <w:bodyDiv w:val="1"/>
      <w:marLeft w:val="0"/>
      <w:marRight w:val="0"/>
      <w:marTop w:val="0"/>
      <w:marBottom w:val="0"/>
      <w:divBdr>
        <w:top w:val="none" w:sz="0" w:space="0" w:color="auto"/>
        <w:left w:val="none" w:sz="0" w:space="0" w:color="auto"/>
        <w:bottom w:val="none" w:sz="0" w:space="0" w:color="auto"/>
        <w:right w:val="none" w:sz="0" w:space="0" w:color="auto"/>
      </w:divBdr>
    </w:div>
    <w:div w:id="624770582">
      <w:bodyDiv w:val="1"/>
      <w:marLeft w:val="0"/>
      <w:marRight w:val="0"/>
      <w:marTop w:val="0"/>
      <w:marBottom w:val="0"/>
      <w:divBdr>
        <w:top w:val="none" w:sz="0" w:space="0" w:color="auto"/>
        <w:left w:val="none" w:sz="0" w:space="0" w:color="auto"/>
        <w:bottom w:val="none" w:sz="0" w:space="0" w:color="auto"/>
        <w:right w:val="none" w:sz="0" w:space="0" w:color="auto"/>
      </w:divBdr>
    </w:div>
    <w:div w:id="636303407">
      <w:bodyDiv w:val="1"/>
      <w:marLeft w:val="0"/>
      <w:marRight w:val="0"/>
      <w:marTop w:val="0"/>
      <w:marBottom w:val="0"/>
      <w:divBdr>
        <w:top w:val="none" w:sz="0" w:space="0" w:color="auto"/>
        <w:left w:val="none" w:sz="0" w:space="0" w:color="auto"/>
        <w:bottom w:val="none" w:sz="0" w:space="0" w:color="auto"/>
        <w:right w:val="none" w:sz="0" w:space="0" w:color="auto"/>
      </w:divBdr>
    </w:div>
    <w:div w:id="653684314">
      <w:bodyDiv w:val="1"/>
      <w:marLeft w:val="0"/>
      <w:marRight w:val="0"/>
      <w:marTop w:val="0"/>
      <w:marBottom w:val="0"/>
      <w:divBdr>
        <w:top w:val="none" w:sz="0" w:space="0" w:color="auto"/>
        <w:left w:val="none" w:sz="0" w:space="0" w:color="auto"/>
        <w:bottom w:val="none" w:sz="0" w:space="0" w:color="auto"/>
        <w:right w:val="none" w:sz="0" w:space="0" w:color="auto"/>
      </w:divBdr>
    </w:div>
    <w:div w:id="658535711">
      <w:bodyDiv w:val="1"/>
      <w:marLeft w:val="0"/>
      <w:marRight w:val="0"/>
      <w:marTop w:val="0"/>
      <w:marBottom w:val="0"/>
      <w:divBdr>
        <w:top w:val="none" w:sz="0" w:space="0" w:color="auto"/>
        <w:left w:val="none" w:sz="0" w:space="0" w:color="auto"/>
        <w:bottom w:val="none" w:sz="0" w:space="0" w:color="auto"/>
        <w:right w:val="none" w:sz="0" w:space="0" w:color="auto"/>
      </w:divBdr>
    </w:div>
    <w:div w:id="679428302">
      <w:bodyDiv w:val="1"/>
      <w:marLeft w:val="0"/>
      <w:marRight w:val="0"/>
      <w:marTop w:val="0"/>
      <w:marBottom w:val="0"/>
      <w:divBdr>
        <w:top w:val="none" w:sz="0" w:space="0" w:color="auto"/>
        <w:left w:val="none" w:sz="0" w:space="0" w:color="auto"/>
        <w:bottom w:val="none" w:sz="0" w:space="0" w:color="auto"/>
        <w:right w:val="none" w:sz="0" w:space="0" w:color="auto"/>
      </w:divBdr>
    </w:div>
    <w:div w:id="699940037">
      <w:bodyDiv w:val="1"/>
      <w:marLeft w:val="0"/>
      <w:marRight w:val="0"/>
      <w:marTop w:val="0"/>
      <w:marBottom w:val="0"/>
      <w:divBdr>
        <w:top w:val="none" w:sz="0" w:space="0" w:color="auto"/>
        <w:left w:val="none" w:sz="0" w:space="0" w:color="auto"/>
        <w:bottom w:val="none" w:sz="0" w:space="0" w:color="auto"/>
        <w:right w:val="none" w:sz="0" w:space="0" w:color="auto"/>
      </w:divBdr>
    </w:div>
    <w:div w:id="708845167">
      <w:bodyDiv w:val="1"/>
      <w:marLeft w:val="0"/>
      <w:marRight w:val="0"/>
      <w:marTop w:val="0"/>
      <w:marBottom w:val="0"/>
      <w:divBdr>
        <w:top w:val="none" w:sz="0" w:space="0" w:color="auto"/>
        <w:left w:val="none" w:sz="0" w:space="0" w:color="auto"/>
        <w:bottom w:val="none" w:sz="0" w:space="0" w:color="auto"/>
        <w:right w:val="none" w:sz="0" w:space="0" w:color="auto"/>
      </w:divBdr>
    </w:div>
    <w:div w:id="772554138">
      <w:bodyDiv w:val="1"/>
      <w:marLeft w:val="0"/>
      <w:marRight w:val="0"/>
      <w:marTop w:val="0"/>
      <w:marBottom w:val="0"/>
      <w:divBdr>
        <w:top w:val="none" w:sz="0" w:space="0" w:color="auto"/>
        <w:left w:val="none" w:sz="0" w:space="0" w:color="auto"/>
        <w:bottom w:val="none" w:sz="0" w:space="0" w:color="auto"/>
        <w:right w:val="none" w:sz="0" w:space="0" w:color="auto"/>
      </w:divBdr>
    </w:div>
    <w:div w:id="808473900">
      <w:bodyDiv w:val="1"/>
      <w:marLeft w:val="0"/>
      <w:marRight w:val="0"/>
      <w:marTop w:val="0"/>
      <w:marBottom w:val="0"/>
      <w:divBdr>
        <w:top w:val="none" w:sz="0" w:space="0" w:color="auto"/>
        <w:left w:val="none" w:sz="0" w:space="0" w:color="auto"/>
        <w:bottom w:val="none" w:sz="0" w:space="0" w:color="auto"/>
        <w:right w:val="none" w:sz="0" w:space="0" w:color="auto"/>
      </w:divBdr>
    </w:div>
    <w:div w:id="850753032">
      <w:bodyDiv w:val="1"/>
      <w:marLeft w:val="0"/>
      <w:marRight w:val="0"/>
      <w:marTop w:val="0"/>
      <w:marBottom w:val="0"/>
      <w:divBdr>
        <w:top w:val="none" w:sz="0" w:space="0" w:color="auto"/>
        <w:left w:val="none" w:sz="0" w:space="0" w:color="auto"/>
        <w:bottom w:val="none" w:sz="0" w:space="0" w:color="auto"/>
        <w:right w:val="none" w:sz="0" w:space="0" w:color="auto"/>
      </w:divBdr>
    </w:div>
    <w:div w:id="863054855">
      <w:bodyDiv w:val="1"/>
      <w:marLeft w:val="0"/>
      <w:marRight w:val="0"/>
      <w:marTop w:val="0"/>
      <w:marBottom w:val="0"/>
      <w:divBdr>
        <w:top w:val="none" w:sz="0" w:space="0" w:color="auto"/>
        <w:left w:val="none" w:sz="0" w:space="0" w:color="auto"/>
        <w:bottom w:val="none" w:sz="0" w:space="0" w:color="auto"/>
        <w:right w:val="none" w:sz="0" w:space="0" w:color="auto"/>
      </w:divBdr>
    </w:div>
    <w:div w:id="872882039">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26964271">
      <w:bodyDiv w:val="1"/>
      <w:marLeft w:val="0"/>
      <w:marRight w:val="0"/>
      <w:marTop w:val="0"/>
      <w:marBottom w:val="0"/>
      <w:divBdr>
        <w:top w:val="none" w:sz="0" w:space="0" w:color="auto"/>
        <w:left w:val="none" w:sz="0" w:space="0" w:color="auto"/>
        <w:bottom w:val="none" w:sz="0" w:space="0" w:color="auto"/>
        <w:right w:val="none" w:sz="0" w:space="0" w:color="auto"/>
      </w:divBdr>
    </w:div>
    <w:div w:id="958561344">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7851353">
      <w:bodyDiv w:val="1"/>
      <w:marLeft w:val="0"/>
      <w:marRight w:val="0"/>
      <w:marTop w:val="0"/>
      <w:marBottom w:val="0"/>
      <w:divBdr>
        <w:top w:val="none" w:sz="0" w:space="0" w:color="auto"/>
        <w:left w:val="none" w:sz="0" w:space="0" w:color="auto"/>
        <w:bottom w:val="none" w:sz="0" w:space="0" w:color="auto"/>
        <w:right w:val="none" w:sz="0" w:space="0" w:color="auto"/>
      </w:divBdr>
    </w:div>
    <w:div w:id="1022124672">
      <w:bodyDiv w:val="1"/>
      <w:marLeft w:val="0"/>
      <w:marRight w:val="0"/>
      <w:marTop w:val="0"/>
      <w:marBottom w:val="0"/>
      <w:divBdr>
        <w:top w:val="none" w:sz="0" w:space="0" w:color="auto"/>
        <w:left w:val="none" w:sz="0" w:space="0" w:color="auto"/>
        <w:bottom w:val="none" w:sz="0" w:space="0" w:color="auto"/>
        <w:right w:val="none" w:sz="0" w:space="0" w:color="auto"/>
      </w:divBdr>
    </w:div>
    <w:div w:id="1028222089">
      <w:bodyDiv w:val="1"/>
      <w:marLeft w:val="0"/>
      <w:marRight w:val="0"/>
      <w:marTop w:val="0"/>
      <w:marBottom w:val="0"/>
      <w:divBdr>
        <w:top w:val="none" w:sz="0" w:space="0" w:color="auto"/>
        <w:left w:val="none" w:sz="0" w:space="0" w:color="auto"/>
        <w:bottom w:val="none" w:sz="0" w:space="0" w:color="auto"/>
        <w:right w:val="none" w:sz="0" w:space="0" w:color="auto"/>
      </w:divBdr>
    </w:div>
    <w:div w:id="1064911711">
      <w:bodyDiv w:val="1"/>
      <w:marLeft w:val="0"/>
      <w:marRight w:val="0"/>
      <w:marTop w:val="0"/>
      <w:marBottom w:val="0"/>
      <w:divBdr>
        <w:top w:val="none" w:sz="0" w:space="0" w:color="auto"/>
        <w:left w:val="none" w:sz="0" w:space="0" w:color="auto"/>
        <w:bottom w:val="none" w:sz="0" w:space="0" w:color="auto"/>
        <w:right w:val="none" w:sz="0" w:space="0" w:color="auto"/>
      </w:divBdr>
    </w:div>
    <w:div w:id="1081414015">
      <w:bodyDiv w:val="1"/>
      <w:marLeft w:val="0"/>
      <w:marRight w:val="0"/>
      <w:marTop w:val="0"/>
      <w:marBottom w:val="0"/>
      <w:divBdr>
        <w:top w:val="none" w:sz="0" w:space="0" w:color="auto"/>
        <w:left w:val="none" w:sz="0" w:space="0" w:color="auto"/>
        <w:bottom w:val="none" w:sz="0" w:space="0" w:color="auto"/>
        <w:right w:val="none" w:sz="0" w:space="0" w:color="auto"/>
      </w:divBdr>
    </w:div>
    <w:div w:id="1116292998">
      <w:bodyDiv w:val="1"/>
      <w:marLeft w:val="0"/>
      <w:marRight w:val="0"/>
      <w:marTop w:val="0"/>
      <w:marBottom w:val="0"/>
      <w:divBdr>
        <w:top w:val="none" w:sz="0" w:space="0" w:color="auto"/>
        <w:left w:val="none" w:sz="0" w:space="0" w:color="auto"/>
        <w:bottom w:val="none" w:sz="0" w:space="0" w:color="auto"/>
        <w:right w:val="none" w:sz="0" w:space="0" w:color="auto"/>
      </w:divBdr>
    </w:div>
    <w:div w:id="1150635670">
      <w:bodyDiv w:val="1"/>
      <w:marLeft w:val="0"/>
      <w:marRight w:val="0"/>
      <w:marTop w:val="0"/>
      <w:marBottom w:val="0"/>
      <w:divBdr>
        <w:top w:val="none" w:sz="0" w:space="0" w:color="auto"/>
        <w:left w:val="none" w:sz="0" w:space="0" w:color="auto"/>
        <w:bottom w:val="none" w:sz="0" w:space="0" w:color="auto"/>
        <w:right w:val="none" w:sz="0" w:space="0" w:color="auto"/>
      </w:divBdr>
    </w:div>
    <w:div w:id="1159614313">
      <w:bodyDiv w:val="1"/>
      <w:marLeft w:val="0"/>
      <w:marRight w:val="0"/>
      <w:marTop w:val="0"/>
      <w:marBottom w:val="0"/>
      <w:divBdr>
        <w:top w:val="none" w:sz="0" w:space="0" w:color="auto"/>
        <w:left w:val="none" w:sz="0" w:space="0" w:color="auto"/>
        <w:bottom w:val="none" w:sz="0" w:space="0" w:color="auto"/>
        <w:right w:val="none" w:sz="0" w:space="0" w:color="auto"/>
      </w:divBdr>
    </w:div>
    <w:div w:id="120463093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79264059">
      <w:bodyDiv w:val="1"/>
      <w:marLeft w:val="0"/>
      <w:marRight w:val="0"/>
      <w:marTop w:val="0"/>
      <w:marBottom w:val="0"/>
      <w:divBdr>
        <w:top w:val="none" w:sz="0" w:space="0" w:color="auto"/>
        <w:left w:val="none" w:sz="0" w:space="0" w:color="auto"/>
        <w:bottom w:val="none" w:sz="0" w:space="0" w:color="auto"/>
        <w:right w:val="none" w:sz="0" w:space="0" w:color="auto"/>
      </w:divBdr>
    </w:div>
    <w:div w:id="1314797941">
      <w:bodyDiv w:val="1"/>
      <w:marLeft w:val="0"/>
      <w:marRight w:val="0"/>
      <w:marTop w:val="0"/>
      <w:marBottom w:val="0"/>
      <w:divBdr>
        <w:top w:val="none" w:sz="0" w:space="0" w:color="auto"/>
        <w:left w:val="none" w:sz="0" w:space="0" w:color="auto"/>
        <w:bottom w:val="none" w:sz="0" w:space="0" w:color="auto"/>
        <w:right w:val="none" w:sz="0" w:space="0" w:color="auto"/>
      </w:divBdr>
    </w:div>
    <w:div w:id="1350638802">
      <w:bodyDiv w:val="1"/>
      <w:marLeft w:val="0"/>
      <w:marRight w:val="0"/>
      <w:marTop w:val="0"/>
      <w:marBottom w:val="0"/>
      <w:divBdr>
        <w:top w:val="none" w:sz="0" w:space="0" w:color="auto"/>
        <w:left w:val="none" w:sz="0" w:space="0" w:color="auto"/>
        <w:bottom w:val="none" w:sz="0" w:space="0" w:color="auto"/>
        <w:right w:val="none" w:sz="0" w:space="0" w:color="auto"/>
      </w:divBdr>
    </w:div>
    <w:div w:id="1382750970">
      <w:bodyDiv w:val="1"/>
      <w:marLeft w:val="0"/>
      <w:marRight w:val="0"/>
      <w:marTop w:val="0"/>
      <w:marBottom w:val="0"/>
      <w:divBdr>
        <w:top w:val="none" w:sz="0" w:space="0" w:color="auto"/>
        <w:left w:val="none" w:sz="0" w:space="0" w:color="auto"/>
        <w:bottom w:val="none" w:sz="0" w:space="0" w:color="auto"/>
        <w:right w:val="none" w:sz="0" w:space="0" w:color="auto"/>
      </w:divBdr>
    </w:div>
    <w:div w:id="1403216682">
      <w:bodyDiv w:val="1"/>
      <w:marLeft w:val="0"/>
      <w:marRight w:val="0"/>
      <w:marTop w:val="0"/>
      <w:marBottom w:val="0"/>
      <w:divBdr>
        <w:top w:val="none" w:sz="0" w:space="0" w:color="auto"/>
        <w:left w:val="none" w:sz="0" w:space="0" w:color="auto"/>
        <w:bottom w:val="none" w:sz="0" w:space="0" w:color="auto"/>
        <w:right w:val="none" w:sz="0" w:space="0" w:color="auto"/>
      </w:divBdr>
    </w:div>
    <w:div w:id="1467427106">
      <w:bodyDiv w:val="1"/>
      <w:marLeft w:val="0"/>
      <w:marRight w:val="0"/>
      <w:marTop w:val="0"/>
      <w:marBottom w:val="0"/>
      <w:divBdr>
        <w:top w:val="none" w:sz="0" w:space="0" w:color="auto"/>
        <w:left w:val="none" w:sz="0" w:space="0" w:color="auto"/>
        <w:bottom w:val="none" w:sz="0" w:space="0" w:color="auto"/>
        <w:right w:val="none" w:sz="0" w:space="0" w:color="auto"/>
      </w:divBdr>
    </w:div>
    <w:div w:id="1479229154">
      <w:bodyDiv w:val="1"/>
      <w:marLeft w:val="0"/>
      <w:marRight w:val="0"/>
      <w:marTop w:val="0"/>
      <w:marBottom w:val="0"/>
      <w:divBdr>
        <w:top w:val="none" w:sz="0" w:space="0" w:color="auto"/>
        <w:left w:val="none" w:sz="0" w:space="0" w:color="auto"/>
        <w:bottom w:val="none" w:sz="0" w:space="0" w:color="auto"/>
        <w:right w:val="none" w:sz="0" w:space="0" w:color="auto"/>
      </w:divBdr>
    </w:div>
    <w:div w:id="1520267342">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45559697">
      <w:bodyDiv w:val="1"/>
      <w:marLeft w:val="0"/>
      <w:marRight w:val="0"/>
      <w:marTop w:val="0"/>
      <w:marBottom w:val="0"/>
      <w:divBdr>
        <w:top w:val="none" w:sz="0" w:space="0" w:color="auto"/>
        <w:left w:val="none" w:sz="0" w:space="0" w:color="auto"/>
        <w:bottom w:val="none" w:sz="0" w:space="0" w:color="auto"/>
        <w:right w:val="none" w:sz="0" w:space="0" w:color="auto"/>
      </w:divBdr>
    </w:div>
    <w:div w:id="1550533578">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0234695">
      <w:bodyDiv w:val="1"/>
      <w:marLeft w:val="0"/>
      <w:marRight w:val="0"/>
      <w:marTop w:val="0"/>
      <w:marBottom w:val="0"/>
      <w:divBdr>
        <w:top w:val="none" w:sz="0" w:space="0" w:color="auto"/>
        <w:left w:val="none" w:sz="0" w:space="0" w:color="auto"/>
        <w:bottom w:val="none" w:sz="0" w:space="0" w:color="auto"/>
        <w:right w:val="none" w:sz="0" w:space="0" w:color="auto"/>
      </w:divBdr>
    </w:div>
    <w:div w:id="1614897696">
      <w:bodyDiv w:val="1"/>
      <w:marLeft w:val="0"/>
      <w:marRight w:val="0"/>
      <w:marTop w:val="0"/>
      <w:marBottom w:val="0"/>
      <w:divBdr>
        <w:top w:val="none" w:sz="0" w:space="0" w:color="auto"/>
        <w:left w:val="none" w:sz="0" w:space="0" w:color="auto"/>
        <w:bottom w:val="none" w:sz="0" w:space="0" w:color="auto"/>
        <w:right w:val="none" w:sz="0" w:space="0" w:color="auto"/>
      </w:divBdr>
    </w:div>
    <w:div w:id="1676879578">
      <w:bodyDiv w:val="1"/>
      <w:marLeft w:val="0"/>
      <w:marRight w:val="0"/>
      <w:marTop w:val="0"/>
      <w:marBottom w:val="0"/>
      <w:divBdr>
        <w:top w:val="none" w:sz="0" w:space="0" w:color="auto"/>
        <w:left w:val="none" w:sz="0" w:space="0" w:color="auto"/>
        <w:bottom w:val="none" w:sz="0" w:space="0" w:color="auto"/>
        <w:right w:val="none" w:sz="0" w:space="0" w:color="auto"/>
      </w:divBdr>
    </w:div>
    <w:div w:id="1682118560">
      <w:bodyDiv w:val="1"/>
      <w:marLeft w:val="0"/>
      <w:marRight w:val="0"/>
      <w:marTop w:val="0"/>
      <w:marBottom w:val="0"/>
      <w:divBdr>
        <w:top w:val="none" w:sz="0" w:space="0" w:color="auto"/>
        <w:left w:val="none" w:sz="0" w:space="0" w:color="auto"/>
        <w:bottom w:val="none" w:sz="0" w:space="0" w:color="auto"/>
        <w:right w:val="none" w:sz="0" w:space="0" w:color="auto"/>
      </w:divBdr>
    </w:div>
    <w:div w:id="1695761813">
      <w:bodyDiv w:val="1"/>
      <w:marLeft w:val="0"/>
      <w:marRight w:val="0"/>
      <w:marTop w:val="0"/>
      <w:marBottom w:val="0"/>
      <w:divBdr>
        <w:top w:val="none" w:sz="0" w:space="0" w:color="auto"/>
        <w:left w:val="none" w:sz="0" w:space="0" w:color="auto"/>
        <w:bottom w:val="none" w:sz="0" w:space="0" w:color="auto"/>
        <w:right w:val="none" w:sz="0" w:space="0" w:color="auto"/>
      </w:divBdr>
    </w:div>
    <w:div w:id="1759909626">
      <w:bodyDiv w:val="1"/>
      <w:marLeft w:val="0"/>
      <w:marRight w:val="0"/>
      <w:marTop w:val="0"/>
      <w:marBottom w:val="0"/>
      <w:divBdr>
        <w:top w:val="none" w:sz="0" w:space="0" w:color="auto"/>
        <w:left w:val="none" w:sz="0" w:space="0" w:color="auto"/>
        <w:bottom w:val="none" w:sz="0" w:space="0" w:color="auto"/>
        <w:right w:val="none" w:sz="0" w:space="0" w:color="auto"/>
      </w:divBdr>
    </w:div>
    <w:div w:id="1822303545">
      <w:bodyDiv w:val="1"/>
      <w:marLeft w:val="0"/>
      <w:marRight w:val="0"/>
      <w:marTop w:val="0"/>
      <w:marBottom w:val="0"/>
      <w:divBdr>
        <w:top w:val="none" w:sz="0" w:space="0" w:color="auto"/>
        <w:left w:val="none" w:sz="0" w:space="0" w:color="auto"/>
        <w:bottom w:val="none" w:sz="0" w:space="0" w:color="auto"/>
        <w:right w:val="none" w:sz="0" w:space="0" w:color="auto"/>
      </w:divBdr>
    </w:div>
    <w:div w:id="1829176366">
      <w:bodyDiv w:val="1"/>
      <w:marLeft w:val="0"/>
      <w:marRight w:val="0"/>
      <w:marTop w:val="0"/>
      <w:marBottom w:val="0"/>
      <w:divBdr>
        <w:top w:val="none" w:sz="0" w:space="0" w:color="auto"/>
        <w:left w:val="none" w:sz="0" w:space="0" w:color="auto"/>
        <w:bottom w:val="none" w:sz="0" w:space="0" w:color="auto"/>
        <w:right w:val="none" w:sz="0" w:space="0" w:color="auto"/>
      </w:divBdr>
    </w:div>
    <w:div w:id="1832914359">
      <w:bodyDiv w:val="1"/>
      <w:marLeft w:val="0"/>
      <w:marRight w:val="0"/>
      <w:marTop w:val="0"/>
      <w:marBottom w:val="0"/>
      <w:divBdr>
        <w:top w:val="none" w:sz="0" w:space="0" w:color="auto"/>
        <w:left w:val="none" w:sz="0" w:space="0" w:color="auto"/>
        <w:bottom w:val="none" w:sz="0" w:space="0" w:color="auto"/>
        <w:right w:val="none" w:sz="0" w:space="0" w:color="auto"/>
      </w:divBdr>
    </w:div>
    <w:div w:id="186227837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5384899">
      <w:bodyDiv w:val="1"/>
      <w:marLeft w:val="0"/>
      <w:marRight w:val="0"/>
      <w:marTop w:val="0"/>
      <w:marBottom w:val="0"/>
      <w:divBdr>
        <w:top w:val="none" w:sz="0" w:space="0" w:color="auto"/>
        <w:left w:val="none" w:sz="0" w:space="0" w:color="auto"/>
        <w:bottom w:val="none" w:sz="0" w:space="0" w:color="auto"/>
        <w:right w:val="none" w:sz="0" w:space="0" w:color="auto"/>
      </w:divBdr>
    </w:div>
    <w:div w:id="1878393010">
      <w:bodyDiv w:val="1"/>
      <w:marLeft w:val="0"/>
      <w:marRight w:val="0"/>
      <w:marTop w:val="0"/>
      <w:marBottom w:val="0"/>
      <w:divBdr>
        <w:top w:val="none" w:sz="0" w:space="0" w:color="auto"/>
        <w:left w:val="none" w:sz="0" w:space="0" w:color="auto"/>
        <w:bottom w:val="none" w:sz="0" w:space="0" w:color="auto"/>
        <w:right w:val="none" w:sz="0" w:space="0" w:color="auto"/>
      </w:divBdr>
    </w:div>
    <w:div w:id="1908999989">
      <w:bodyDiv w:val="1"/>
      <w:marLeft w:val="0"/>
      <w:marRight w:val="0"/>
      <w:marTop w:val="0"/>
      <w:marBottom w:val="0"/>
      <w:divBdr>
        <w:top w:val="none" w:sz="0" w:space="0" w:color="auto"/>
        <w:left w:val="none" w:sz="0" w:space="0" w:color="auto"/>
        <w:bottom w:val="none" w:sz="0" w:space="0" w:color="auto"/>
        <w:right w:val="none" w:sz="0" w:space="0" w:color="auto"/>
      </w:divBdr>
    </w:div>
    <w:div w:id="1911622350">
      <w:bodyDiv w:val="1"/>
      <w:marLeft w:val="0"/>
      <w:marRight w:val="0"/>
      <w:marTop w:val="0"/>
      <w:marBottom w:val="0"/>
      <w:divBdr>
        <w:top w:val="none" w:sz="0" w:space="0" w:color="auto"/>
        <w:left w:val="none" w:sz="0" w:space="0" w:color="auto"/>
        <w:bottom w:val="none" w:sz="0" w:space="0" w:color="auto"/>
        <w:right w:val="none" w:sz="0" w:space="0" w:color="auto"/>
      </w:divBdr>
    </w:div>
    <w:div w:id="1939479904">
      <w:bodyDiv w:val="1"/>
      <w:marLeft w:val="0"/>
      <w:marRight w:val="0"/>
      <w:marTop w:val="0"/>
      <w:marBottom w:val="0"/>
      <w:divBdr>
        <w:top w:val="none" w:sz="0" w:space="0" w:color="auto"/>
        <w:left w:val="none" w:sz="0" w:space="0" w:color="auto"/>
        <w:bottom w:val="none" w:sz="0" w:space="0" w:color="auto"/>
        <w:right w:val="none" w:sz="0" w:space="0" w:color="auto"/>
      </w:divBdr>
    </w:div>
    <w:div w:id="1973093884">
      <w:bodyDiv w:val="1"/>
      <w:marLeft w:val="0"/>
      <w:marRight w:val="0"/>
      <w:marTop w:val="0"/>
      <w:marBottom w:val="0"/>
      <w:divBdr>
        <w:top w:val="none" w:sz="0" w:space="0" w:color="auto"/>
        <w:left w:val="none" w:sz="0" w:space="0" w:color="auto"/>
        <w:bottom w:val="none" w:sz="0" w:space="0" w:color="auto"/>
        <w:right w:val="none" w:sz="0" w:space="0" w:color="auto"/>
      </w:divBdr>
    </w:div>
    <w:div w:id="1985769405">
      <w:bodyDiv w:val="1"/>
      <w:marLeft w:val="0"/>
      <w:marRight w:val="0"/>
      <w:marTop w:val="0"/>
      <w:marBottom w:val="0"/>
      <w:divBdr>
        <w:top w:val="none" w:sz="0" w:space="0" w:color="auto"/>
        <w:left w:val="none" w:sz="0" w:space="0" w:color="auto"/>
        <w:bottom w:val="none" w:sz="0" w:space="0" w:color="auto"/>
        <w:right w:val="none" w:sz="0" w:space="0" w:color="auto"/>
      </w:divBdr>
    </w:div>
    <w:div w:id="2030642437">
      <w:bodyDiv w:val="1"/>
      <w:marLeft w:val="0"/>
      <w:marRight w:val="0"/>
      <w:marTop w:val="0"/>
      <w:marBottom w:val="0"/>
      <w:divBdr>
        <w:top w:val="none" w:sz="0" w:space="0" w:color="auto"/>
        <w:left w:val="none" w:sz="0" w:space="0" w:color="auto"/>
        <w:bottom w:val="none" w:sz="0" w:space="0" w:color="auto"/>
        <w:right w:val="none" w:sz="0" w:space="0" w:color="auto"/>
      </w:divBdr>
    </w:div>
    <w:div w:id="2061132279">
      <w:bodyDiv w:val="1"/>
      <w:marLeft w:val="0"/>
      <w:marRight w:val="0"/>
      <w:marTop w:val="0"/>
      <w:marBottom w:val="0"/>
      <w:divBdr>
        <w:top w:val="none" w:sz="0" w:space="0" w:color="auto"/>
        <w:left w:val="none" w:sz="0" w:space="0" w:color="auto"/>
        <w:bottom w:val="none" w:sz="0" w:space="0" w:color="auto"/>
        <w:right w:val="none" w:sz="0" w:space="0" w:color="auto"/>
      </w:divBdr>
    </w:div>
    <w:div w:id="2070373644">
      <w:bodyDiv w:val="1"/>
      <w:marLeft w:val="0"/>
      <w:marRight w:val="0"/>
      <w:marTop w:val="0"/>
      <w:marBottom w:val="0"/>
      <w:divBdr>
        <w:top w:val="none" w:sz="0" w:space="0" w:color="auto"/>
        <w:left w:val="none" w:sz="0" w:space="0" w:color="auto"/>
        <w:bottom w:val="none" w:sz="0" w:space="0" w:color="auto"/>
        <w:right w:val="none" w:sz="0" w:space="0" w:color="auto"/>
      </w:divBdr>
    </w:div>
    <w:div w:id="2073968698">
      <w:bodyDiv w:val="1"/>
      <w:marLeft w:val="0"/>
      <w:marRight w:val="0"/>
      <w:marTop w:val="0"/>
      <w:marBottom w:val="0"/>
      <w:divBdr>
        <w:top w:val="none" w:sz="0" w:space="0" w:color="auto"/>
        <w:left w:val="none" w:sz="0" w:space="0" w:color="auto"/>
        <w:bottom w:val="none" w:sz="0" w:space="0" w:color="auto"/>
        <w:right w:val="none" w:sz="0" w:space="0" w:color="auto"/>
      </w:divBdr>
    </w:div>
    <w:div w:id="2094427015">
      <w:bodyDiv w:val="1"/>
      <w:marLeft w:val="0"/>
      <w:marRight w:val="0"/>
      <w:marTop w:val="0"/>
      <w:marBottom w:val="0"/>
      <w:divBdr>
        <w:top w:val="none" w:sz="0" w:space="0" w:color="auto"/>
        <w:left w:val="none" w:sz="0" w:space="0" w:color="auto"/>
        <w:bottom w:val="none" w:sz="0" w:space="0" w:color="auto"/>
        <w:right w:val="none" w:sz="0" w:space="0" w:color="auto"/>
      </w:divBdr>
    </w:div>
    <w:div w:id="209728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419E-0C80-410C-8B5F-0E928512B5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950</Words>
  <Characters>5416</Characters>
  <Application>Microsoft Office Word</Application>
  <DocSecurity>0</DocSecurity>
  <Lines>45</Lines>
  <Paragraphs>12</Paragraphs>
  <ScaleCrop>false</ScaleCrop>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dc:creator>
  <cp:keywords/>
  <dc:description/>
  <cp:lastModifiedBy>Suhwan Lim (임수환)</cp:lastModifiedBy>
  <cp:revision>2</cp:revision>
  <dcterms:created xsi:type="dcterms:W3CDTF">2025-08-14T09:03:00Z</dcterms:created>
  <dcterms:modified xsi:type="dcterms:W3CDTF">2025-08-14T09:03:00Z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ies>
</file>